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368" w:rsidRPr="00935DED" w:rsidRDefault="00355EFA" w:rsidP="009D1142">
      <w:pPr>
        <w:spacing w:line="640" w:lineRule="exact"/>
        <w:jc w:val="center"/>
        <w:rPr>
          <w:rFonts w:ascii="方正小标宋简体" w:eastAsia="方正小标宋简体" w:hAnsi="宋体"/>
          <w:color w:val="000000"/>
          <w:kern w:val="36"/>
          <w:sz w:val="36"/>
          <w:szCs w:val="36"/>
        </w:rPr>
      </w:pPr>
      <w:r w:rsidRPr="00935DED">
        <w:rPr>
          <w:rFonts w:ascii="方正小标宋简体" w:eastAsia="方正小标宋简体" w:hAnsi="宋体" w:hint="eastAsia"/>
          <w:color w:val="000000"/>
          <w:kern w:val="36"/>
          <w:sz w:val="36"/>
          <w:szCs w:val="36"/>
        </w:rPr>
        <w:t>四川华启建筑工程有限公司</w:t>
      </w:r>
    </w:p>
    <w:p w:rsidR="000C6368" w:rsidRPr="00935DED" w:rsidRDefault="00B714D8" w:rsidP="009D1142">
      <w:pPr>
        <w:spacing w:line="640" w:lineRule="exact"/>
        <w:jc w:val="center"/>
        <w:rPr>
          <w:rFonts w:ascii="方正小标宋简体" w:eastAsia="方正小标宋简体" w:hAnsi="宋体"/>
          <w:color w:val="000000" w:themeColor="text1"/>
          <w:kern w:val="36"/>
          <w:sz w:val="36"/>
          <w:szCs w:val="36"/>
        </w:rPr>
      </w:pPr>
      <w:r w:rsidRPr="00935DED">
        <w:rPr>
          <w:rFonts w:ascii="方正小标宋简体" w:eastAsia="方正小标宋简体" w:hAnsi="宋体" w:hint="eastAsia"/>
          <w:color w:val="000000" w:themeColor="text1"/>
          <w:kern w:val="36"/>
          <w:sz w:val="36"/>
          <w:szCs w:val="36"/>
        </w:rPr>
        <w:t>2020</w:t>
      </w:r>
      <w:r w:rsidR="009D1142" w:rsidRPr="00935DED">
        <w:rPr>
          <w:rFonts w:ascii="方正小标宋简体" w:eastAsia="方正小标宋简体" w:hAnsi="宋体" w:hint="eastAsia"/>
          <w:color w:val="000000" w:themeColor="text1"/>
          <w:kern w:val="36"/>
          <w:sz w:val="36"/>
          <w:szCs w:val="36"/>
        </w:rPr>
        <w:t>届</w:t>
      </w:r>
      <w:r w:rsidR="00C0199A" w:rsidRPr="00935DED">
        <w:rPr>
          <w:rFonts w:ascii="方正小标宋简体" w:eastAsia="方正小标宋简体" w:hAnsi="宋体" w:hint="eastAsia"/>
          <w:color w:val="000000" w:themeColor="text1"/>
          <w:kern w:val="36"/>
          <w:sz w:val="36"/>
          <w:szCs w:val="36"/>
        </w:rPr>
        <w:t>专场</w:t>
      </w:r>
      <w:r w:rsidR="00355EFA" w:rsidRPr="00935DED">
        <w:rPr>
          <w:rFonts w:ascii="方正小标宋简体" w:eastAsia="方正小标宋简体" w:hAnsi="宋体" w:hint="eastAsia"/>
          <w:color w:val="000000" w:themeColor="text1"/>
          <w:kern w:val="36"/>
          <w:sz w:val="36"/>
          <w:szCs w:val="36"/>
        </w:rPr>
        <w:t>招聘</w:t>
      </w:r>
      <w:r w:rsidR="00C0199A" w:rsidRPr="00935DED">
        <w:rPr>
          <w:rFonts w:ascii="方正小标宋简体" w:eastAsia="方正小标宋简体" w:hAnsi="宋体" w:hint="eastAsia"/>
          <w:color w:val="000000" w:themeColor="text1"/>
          <w:kern w:val="36"/>
          <w:sz w:val="36"/>
          <w:szCs w:val="36"/>
        </w:rPr>
        <w:t>会</w:t>
      </w:r>
      <w:r w:rsidR="00355EFA" w:rsidRPr="00935DED">
        <w:rPr>
          <w:rFonts w:ascii="方正小标宋简体" w:eastAsia="方正小标宋简体" w:hAnsi="宋体" w:hint="eastAsia"/>
          <w:color w:val="000000" w:themeColor="text1"/>
          <w:kern w:val="36"/>
          <w:sz w:val="36"/>
          <w:szCs w:val="36"/>
        </w:rPr>
        <w:t>简章</w:t>
      </w:r>
    </w:p>
    <w:p w:rsidR="000E3AC2" w:rsidRPr="00CC738C" w:rsidRDefault="000E3AC2">
      <w:pPr>
        <w:spacing w:line="520" w:lineRule="exact"/>
        <w:jc w:val="center"/>
        <w:rPr>
          <w:rFonts w:ascii="宋体" w:hAnsi="宋体" w:cs="宋体"/>
          <w:color w:val="000000" w:themeColor="text1"/>
          <w:kern w:val="0"/>
          <w:sz w:val="36"/>
          <w:szCs w:val="36"/>
          <w:shd w:val="clear" w:color="auto" w:fill="FFFFFF"/>
        </w:rPr>
      </w:pPr>
    </w:p>
    <w:p w:rsidR="000C6368" w:rsidRDefault="00355EFA">
      <w:pPr>
        <w:spacing w:line="520" w:lineRule="exact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shd w:val="clear" w:color="auto" w:fill="FFFFFF"/>
        </w:rPr>
        <w:t>一、企业介绍</w:t>
      </w:r>
    </w:p>
    <w:p w:rsidR="002D6214" w:rsidRPr="002D6214" w:rsidRDefault="002D6214" w:rsidP="002D6214">
      <w:pPr>
        <w:spacing w:line="520" w:lineRule="exact"/>
        <w:ind w:firstLineChars="196" w:firstLine="549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2D6214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四川华启建筑工程有限公司成立于2009年2月17日，拥有国家贰级建设资质，注册资金为壹亿元人民币。专业从事房屋建筑工程、公路工程、铁路工程、水利水电工程、电力工程、市政公用工程、通信工程、建筑装饰装修工程、桥梁工程、环保工程、金属门窗工程、隧道工程等施工。经过飞速发展，公司现有员工</w:t>
      </w:r>
      <w:r w:rsidR="004A64BD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7</w:t>
      </w:r>
      <w:r w:rsidRPr="002D6214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00余人，其中具有中高级职称和壹、贰级建造师人员超过</w:t>
      </w:r>
      <w:r w:rsidR="004A64BD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2</w:t>
      </w:r>
      <w:r w:rsidR="00946A10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0</w:t>
      </w:r>
      <w:r w:rsidRPr="002D6214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0人。</w:t>
      </w:r>
    </w:p>
    <w:p w:rsidR="002D6214" w:rsidRPr="002D6214" w:rsidRDefault="002D6214" w:rsidP="002D6214">
      <w:pPr>
        <w:spacing w:line="520" w:lineRule="exact"/>
        <w:ind w:firstLineChars="196" w:firstLine="549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2D6214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公司自建立以来，先后参与建设项目几十个。面对竞争日趋激烈的建筑市场，公司并未满足于以往的成绩，而是通过不断的深化改革、推进企业向拥有完善的现代企业管理制度方向的发展。不仅以构筑精品工程，塑造城市形象为己任，更将树立时代建筑工程品牌、振兴和繁荣建筑业作为企业重要的发展方向，高屋建瓴、与时俱进，不断追求企业制度的高品位、高标准、高功能、高质量和高素质的完美统一。</w:t>
      </w:r>
    </w:p>
    <w:p w:rsidR="002D6214" w:rsidRPr="002D6214" w:rsidRDefault="002D6214" w:rsidP="002D6214">
      <w:pPr>
        <w:spacing w:line="520" w:lineRule="exact"/>
        <w:ind w:firstLineChars="196" w:firstLine="549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2D6214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我们深信，人才是公司最重要的财富，是公司发展的根本与动力。我们尽心营造优良、和谐的企业发展环境，让每位员工人尽其才、才尽其用，以开放的姿态欢迎每位员工在这里一展才华。</w:t>
      </w:r>
    </w:p>
    <w:p w:rsidR="000C6368" w:rsidRDefault="002D6214" w:rsidP="002D6214">
      <w:pPr>
        <w:spacing w:line="520" w:lineRule="exact"/>
        <w:ind w:firstLineChars="196" w:firstLine="549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  <w:shd w:val="clear" w:color="auto" w:fill="FFFFFF"/>
        </w:rPr>
      </w:pPr>
      <w:r w:rsidRPr="002D6214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现因发展需要，特诚聘英才与华启建筑共创辉煌</w:t>
      </w:r>
      <w:r w:rsidR="00270A0B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！</w:t>
      </w:r>
    </w:p>
    <w:p w:rsidR="000C6368" w:rsidRDefault="000C6368">
      <w:pPr>
        <w:spacing w:line="520" w:lineRule="exact"/>
        <w:jc w:val="left"/>
        <w:rPr>
          <w:rFonts w:ascii="仿宋" w:eastAsia="仿宋" w:hAnsi="仿宋" w:cs="宋体"/>
          <w:b/>
          <w:color w:val="000000" w:themeColor="text1"/>
          <w:kern w:val="0"/>
          <w:sz w:val="28"/>
          <w:szCs w:val="28"/>
          <w:shd w:val="clear" w:color="auto" w:fill="FFFFFF"/>
        </w:rPr>
      </w:pPr>
    </w:p>
    <w:p w:rsidR="0062796B" w:rsidRDefault="0062796B">
      <w:pPr>
        <w:spacing w:line="520" w:lineRule="exact"/>
        <w:jc w:val="left"/>
        <w:rPr>
          <w:rFonts w:ascii="仿宋" w:eastAsia="仿宋" w:hAnsi="仿宋" w:cs="宋体"/>
          <w:b/>
          <w:color w:val="000000" w:themeColor="text1"/>
          <w:kern w:val="0"/>
          <w:sz w:val="28"/>
          <w:szCs w:val="28"/>
          <w:shd w:val="clear" w:color="auto" w:fill="FFFFFF"/>
        </w:rPr>
      </w:pPr>
    </w:p>
    <w:p w:rsidR="0062796B" w:rsidRDefault="0062796B">
      <w:pPr>
        <w:spacing w:line="520" w:lineRule="exact"/>
        <w:jc w:val="left"/>
        <w:rPr>
          <w:rFonts w:ascii="仿宋" w:eastAsia="仿宋" w:hAnsi="仿宋" w:cs="宋体"/>
          <w:b/>
          <w:color w:val="000000" w:themeColor="text1"/>
          <w:kern w:val="0"/>
          <w:sz w:val="28"/>
          <w:szCs w:val="28"/>
          <w:shd w:val="clear" w:color="auto" w:fill="FFFFFF"/>
        </w:rPr>
      </w:pPr>
    </w:p>
    <w:p w:rsidR="0062796B" w:rsidRDefault="0062796B">
      <w:pPr>
        <w:spacing w:line="520" w:lineRule="exact"/>
        <w:jc w:val="left"/>
        <w:rPr>
          <w:rFonts w:ascii="仿宋" w:eastAsia="仿宋" w:hAnsi="仿宋" w:cs="宋体"/>
          <w:b/>
          <w:color w:val="000000" w:themeColor="text1"/>
          <w:kern w:val="0"/>
          <w:sz w:val="28"/>
          <w:szCs w:val="28"/>
          <w:shd w:val="clear" w:color="auto" w:fill="FFFFFF"/>
        </w:rPr>
      </w:pPr>
    </w:p>
    <w:p w:rsidR="0062796B" w:rsidRDefault="0062796B">
      <w:pPr>
        <w:spacing w:line="520" w:lineRule="exact"/>
        <w:jc w:val="left"/>
        <w:rPr>
          <w:rFonts w:ascii="仿宋" w:eastAsia="仿宋" w:hAnsi="仿宋" w:cs="宋体"/>
          <w:b/>
          <w:color w:val="000000" w:themeColor="text1"/>
          <w:kern w:val="0"/>
          <w:sz w:val="28"/>
          <w:szCs w:val="28"/>
          <w:shd w:val="clear" w:color="auto" w:fill="FFFFFF"/>
        </w:rPr>
      </w:pPr>
    </w:p>
    <w:p w:rsidR="0062796B" w:rsidRDefault="0062796B">
      <w:pPr>
        <w:spacing w:line="520" w:lineRule="exact"/>
        <w:jc w:val="left"/>
        <w:rPr>
          <w:rFonts w:ascii="仿宋" w:eastAsia="仿宋" w:hAnsi="仿宋" w:cs="宋体"/>
          <w:b/>
          <w:color w:val="000000" w:themeColor="text1"/>
          <w:kern w:val="0"/>
          <w:sz w:val="28"/>
          <w:szCs w:val="28"/>
          <w:shd w:val="clear" w:color="auto" w:fill="FFFFFF"/>
        </w:rPr>
      </w:pPr>
    </w:p>
    <w:p w:rsidR="00991148" w:rsidRDefault="00991148">
      <w:pPr>
        <w:spacing w:line="520" w:lineRule="exact"/>
        <w:jc w:val="left"/>
        <w:rPr>
          <w:rFonts w:ascii="仿宋" w:eastAsia="仿宋" w:hAnsi="仿宋" w:cs="宋体"/>
          <w:b/>
          <w:color w:val="000000" w:themeColor="text1"/>
          <w:kern w:val="0"/>
          <w:sz w:val="28"/>
          <w:szCs w:val="28"/>
          <w:shd w:val="clear" w:color="auto" w:fill="FFFFFF"/>
        </w:rPr>
      </w:pPr>
    </w:p>
    <w:tbl>
      <w:tblPr>
        <w:tblStyle w:val="a9"/>
        <w:tblpPr w:leftFromText="180" w:rightFromText="180" w:vertAnchor="text" w:horzAnchor="page" w:tblpXSpec="center" w:tblpY="708"/>
        <w:tblOverlap w:val="never"/>
        <w:tblW w:w="9868" w:type="dxa"/>
        <w:jc w:val="center"/>
        <w:tblLayout w:type="fixed"/>
        <w:tblLook w:val="04A0" w:firstRow="1" w:lastRow="0" w:firstColumn="1" w:lastColumn="0" w:noHBand="0" w:noVBand="1"/>
      </w:tblPr>
      <w:tblGrid>
        <w:gridCol w:w="1317"/>
        <w:gridCol w:w="1317"/>
        <w:gridCol w:w="1685"/>
        <w:gridCol w:w="4075"/>
        <w:gridCol w:w="1474"/>
      </w:tblGrid>
      <w:tr w:rsidR="002D6214" w:rsidTr="00DD5A29">
        <w:trPr>
          <w:trHeight w:val="502"/>
          <w:jc w:val="center"/>
        </w:trPr>
        <w:tc>
          <w:tcPr>
            <w:tcW w:w="1317" w:type="dxa"/>
            <w:shd w:val="clear" w:color="auto" w:fill="BFBFBF" w:themeFill="background1" w:themeFillShade="BF"/>
            <w:vAlign w:val="center"/>
          </w:tcPr>
          <w:p w:rsidR="002D6214" w:rsidRPr="002D6214" w:rsidRDefault="002D6214" w:rsidP="00DC1F49">
            <w:pPr>
              <w:spacing w:line="52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  <w:highlight w:val="lightGray"/>
                <w:shd w:val="clear" w:color="auto" w:fill="FFFFFF"/>
              </w:rPr>
            </w:pPr>
            <w:r w:rsidRPr="002D6214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  <w:highlight w:val="lightGray"/>
                <w:shd w:val="clear" w:color="auto" w:fill="FFFFFF"/>
              </w:rPr>
              <w:lastRenderedPageBreak/>
              <w:t>类别</w:t>
            </w:r>
          </w:p>
        </w:tc>
        <w:tc>
          <w:tcPr>
            <w:tcW w:w="1317" w:type="dxa"/>
            <w:shd w:val="clear" w:color="auto" w:fill="BFBFBF" w:themeFill="background1" w:themeFillShade="BF"/>
            <w:vAlign w:val="center"/>
          </w:tcPr>
          <w:p w:rsidR="002D6214" w:rsidRPr="002D6214" w:rsidRDefault="002D6214" w:rsidP="00DC1F49">
            <w:pPr>
              <w:spacing w:line="52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  <w:highlight w:val="lightGray"/>
                <w:shd w:val="clear" w:color="auto" w:fill="FFFFFF"/>
              </w:rPr>
            </w:pPr>
            <w:r w:rsidRPr="002D6214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  <w:highlight w:val="lightGray"/>
                <w:shd w:val="clear" w:color="auto" w:fill="FFFFFF"/>
              </w:rPr>
              <w:t>岗位</w:t>
            </w:r>
          </w:p>
        </w:tc>
        <w:tc>
          <w:tcPr>
            <w:tcW w:w="1685" w:type="dxa"/>
            <w:shd w:val="clear" w:color="auto" w:fill="BFBFBF" w:themeFill="background1" w:themeFillShade="BF"/>
            <w:vAlign w:val="center"/>
          </w:tcPr>
          <w:p w:rsidR="002D6214" w:rsidRPr="002D6214" w:rsidRDefault="002D6214" w:rsidP="00DC1F49">
            <w:pPr>
              <w:spacing w:line="52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  <w:highlight w:val="lightGray"/>
                <w:shd w:val="clear" w:color="auto" w:fill="FFFFFF"/>
              </w:rPr>
            </w:pPr>
            <w:r w:rsidRPr="002D6214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  <w:highlight w:val="lightGray"/>
                <w:shd w:val="clear" w:color="auto" w:fill="FFFFFF"/>
              </w:rPr>
              <w:t>学历</w:t>
            </w:r>
          </w:p>
        </w:tc>
        <w:tc>
          <w:tcPr>
            <w:tcW w:w="4073" w:type="dxa"/>
            <w:shd w:val="clear" w:color="auto" w:fill="BFBFBF" w:themeFill="background1" w:themeFillShade="BF"/>
            <w:vAlign w:val="center"/>
          </w:tcPr>
          <w:p w:rsidR="002D6214" w:rsidRPr="002D6214" w:rsidRDefault="002D6214" w:rsidP="00DC1F49">
            <w:pPr>
              <w:spacing w:line="52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  <w:highlight w:val="lightGray"/>
                <w:shd w:val="clear" w:color="auto" w:fill="FFFFFF"/>
              </w:rPr>
            </w:pPr>
            <w:r w:rsidRPr="002D6214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  <w:highlight w:val="lightGray"/>
                <w:shd w:val="clear" w:color="auto" w:fill="FFFFFF"/>
              </w:rPr>
              <w:t>专业</w:t>
            </w:r>
          </w:p>
        </w:tc>
        <w:tc>
          <w:tcPr>
            <w:tcW w:w="1474" w:type="dxa"/>
            <w:shd w:val="clear" w:color="auto" w:fill="BFBFBF" w:themeFill="background1" w:themeFillShade="BF"/>
            <w:vAlign w:val="center"/>
          </w:tcPr>
          <w:p w:rsidR="002D6214" w:rsidRPr="002D6214" w:rsidRDefault="002D6214" w:rsidP="00DC1F49">
            <w:pPr>
              <w:spacing w:line="52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  <w:highlight w:val="lightGray"/>
                <w:shd w:val="clear" w:color="auto" w:fill="FFFFFF"/>
              </w:rPr>
            </w:pPr>
            <w:r w:rsidRPr="002D6214"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  <w:highlight w:val="lightGray"/>
                <w:shd w:val="clear" w:color="auto" w:fill="FFFFFF"/>
              </w:rPr>
              <w:t>招聘人数</w:t>
            </w:r>
            <w:r w:rsidRPr="002D6214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  <w:highlight w:val="lightGray"/>
                <w:shd w:val="clear" w:color="auto" w:fill="FFFFFF"/>
              </w:rPr>
              <w:t>（人）</w:t>
            </w:r>
          </w:p>
        </w:tc>
      </w:tr>
      <w:tr w:rsidR="002D6214" w:rsidTr="00DD5A29">
        <w:trPr>
          <w:trHeight w:val="502"/>
          <w:jc w:val="center"/>
        </w:trPr>
        <w:tc>
          <w:tcPr>
            <w:tcW w:w="1317" w:type="dxa"/>
            <w:vMerge w:val="restart"/>
            <w:vAlign w:val="center"/>
          </w:tcPr>
          <w:p w:rsidR="002D6214" w:rsidRPr="00F67514" w:rsidRDefault="002D6214" w:rsidP="00DC1F49">
            <w:pPr>
              <w:spacing w:line="52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  <w:shd w:val="clear" w:color="auto" w:fill="FFFFFF"/>
              </w:rPr>
            </w:pPr>
            <w:r w:rsidRPr="00F67514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  <w:shd w:val="clear" w:color="auto" w:fill="FFFFFF"/>
              </w:rPr>
              <w:t>工程类岗位</w:t>
            </w:r>
          </w:p>
        </w:tc>
        <w:tc>
          <w:tcPr>
            <w:tcW w:w="1317" w:type="dxa"/>
            <w:vAlign w:val="center"/>
          </w:tcPr>
          <w:p w:rsidR="002D6214" w:rsidRDefault="002D6214" w:rsidP="00DC1F4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施工员</w:t>
            </w:r>
          </w:p>
        </w:tc>
        <w:tc>
          <w:tcPr>
            <w:tcW w:w="1685" w:type="dxa"/>
            <w:vAlign w:val="center"/>
          </w:tcPr>
          <w:p w:rsidR="002D6214" w:rsidRDefault="0073075F" w:rsidP="00DC1F4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专</w:t>
            </w:r>
            <w:r w:rsidR="002D621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科及以上</w:t>
            </w:r>
          </w:p>
        </w:tc>
        <w:tc>
          <w:tcPr>
            <w:tcW w:w="4073" w:type="dxa"/>
            <w:vAlign w:val="center"/>
          </w:tcPr>
          <w:p w:rsidR="002D6214" w:rsidRDefault="00750844" w:rsidP="00750844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 w:rsidRPr="002D621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土木工程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、道路与桥梁</w:t>
            </w:r>
            <w:r w:rsidR="002D6214" w:rsidRPr="002D621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等相关专业</w:t>
            </w:r>
          </w:p>
        </w:tc>
        <w:tc>
          <w:tcPr>
            <w:tcW w:w="1474" w:type="dxa"/>
            <w:vAlign w:val="center"/>
          </w:tcPr>
          <w:p w:rsidR="002D6214" w:rsidRDefault="00DD5A29" w:rsidP="00DD5A29">
            <w:pPr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5</w:t>
            </w:r>
            <w:r w:rsidR="0025672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0</w:t>
            </w:r>
          </w:p>
        </w:tc>
      </w:tr>
      <w:tr w:rsidR="00B714D8" w:rsidTr="00DD5A29">
        <w:trPr>
          <w:trHeight w:val="470"/>
          <w:jc w:val="center"/>
        </w:trPr>
        <w:tc>
          <w:tcPr>
            <w:tcW w:w="1317" w:type="dxa"/>
            <w:vMerge/>
            <w:vAlign w:val="center"/>
          </w:tcPr>
          <w:p w:rsidR="00B714D8" w:rsidRPr="00F67514" w:rsidRDefault="00B714D8" w:rsidP="00B714D8">
            <w:pPr>
              <w:spacing w:line="52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317" w:type="dxa"/>
            <w:vAlign w:val="center"/>
          </w:tcPr>
          <w:p w:rsidR="00B714D8" w:rsidRDefault="00B714D8" w:rsidP="00B714D8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测量员</w:t>
            </w:r>
          </w:p>
        </w:tc>
        <w:tc>
          <w:tcPr>
            <w:tcW w:w="1685" w:type="dxa"/>
            <w:vAlign w:val="center"/>
          </w:tcPr>
          <w:p w:rsidR="00B714D8" w:rsidRDefault="00B714D8" w:rsidP="00B714D8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专科及以上</w:t>
            </w:r>
          </w:p>
        </w:tc>
        <w:tc>
          <w:tcPr>
            <w:tcW w:w="4073" w:type="dxa"/>
            <w:vAlign w:val="center"/>
          </w:tcPr>
          <w:p w:rsidR="00B714D8" w:rsidRDefault="00B714D8" w:rsidP="00B714D8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测绘</w:t>
            </w:r>
            <w:r w:rsidR="0075084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工程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、道路与桥梁相关专业</w:t>
            </w:r>
          </w:p>
        </w:tc>
        <w:tc>
          <w:tcPr>
            <w:tcW w:w="1474" w:type="dxa"/>
          </w:tcPr>
          <w:p w:rsidR="00B714D8" w:rsidRDefault="00DD5A29" w:rsidP="00DD5A29">
            <w:pPr>
              <w:spacing w:line="480" w:lineRule="auto"/>
              <w:jc w:val="center"/>
            </w:pPr>
            <w:r>
              <w:rPr>
                <w:rFonts w:hint="eastAsia"/>
              </w:rPr>
              <w:t>4</w:t>
            </w:r>
            <w:r w:rsidR="00256727">
              <w:rPr>
                <w:rFonts w:hint="eastAsia"/>
              </w:rPr>
              <w:t>0</w:t>
            </w:r>
          </w:p>
        </w:tc>
      </w:tr>
      <w:tr w:rsidR="00B714D8" w:rsidTr="00DD5A29">
        <w:trPr>
          <w:trHeight w:val="475"/>
          <w:jc w:val="center"/>
        </w:trPr>
        <w:tc>
          <w:tcPr>
            <w:tcW w:w="1317" w:type="dxa"/>
            <w:vMerge/>
            <w:vAlign w:val="center"/>
          </w:tcPr>
          <w:p w:rsidR="00B714D8" w:rsidRPr="00F67514" w:rsidRDefault="00B714D8" w:rsidP="00B714D8">
            <w:pPr>
              <w:spacing w:line="52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317" w:type="dxa"/>
            <w:vAlign w:val="center"/>
          </w:tcPr>
          <w:p w:rsidR="00B714D8" w:rsidRDefault="00B714D8" w:rsidP="00B714D8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资料员</w:t>
            </w:r>
          </w:p>
        </w:tc>
        <w:tc>
          <w:tcPr>
            <w:tcW w:w="1685" w:type="dxa"/>
            <w:vAlign w:val="center"/>
          </w:tcPr>
          <w:p w:rsidR="00B714D8" w:rsidRDefault="00B714D8" w:rsidP="00B714D8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专科及以上</w:t>
            </w:r>
          </w:p>
        </w:tc>
        <w:tc>
          <w:tcPr>
            <w:tcW w:w="4073" w:type="dxa"/>
            <w:vAlign w:val="center"/>
          </w:tcPr>
          <w:p w:rsidR="00B714D8" w:rsidRDefault="00B714D8" w:rsidP="00B714D8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工程造价、道路与桥梁相关专业</w:t>
            </w:r>
          </w:p>
        </w:tc>
        <w:tc>
          <w:tcPr>
            <w:tcW w:w="1474" w:type="dxa"/>
          </w:tcPr>
          <w:p w:rsidR="00B714D8" w:rsidRDefault="00DD5A29" w:rsidP="00DD5A29">
            <w:pPr>
              <w:spacing w:line="480" w:lineRule="auto"/>
              <w:jc w:val="center"/>
            </w:pPr>
            <w:r>
              <w:rPr>
                <w:rFonts w:hint="eastAsia"/>
              </w:rPr>
              <w:t>3</w:t>
            </w:r>
            <w:r w:rsidR="00256727">
              <w:rPr>
                <w:rFonts w:hint="eastAsia"/>
              </w:rPr>
              <w:t>0</w:t>
            </w:r>
          </w:p>
        </w:tc>
      </w:tr>
      <w:tr w:rsidR="00B714D8" w:rsidTr="00DD5A29">
        <w:trPr>
          <w:trHeight w:val="473"/>
          <w:jc w:val="center"/>
        </w:trPr>
        <w:tc>
          <w:tcPr>
            <w:tcW w:w="1317" w:type="dxa"/>
            <w:vMerge/>
            <w:vAlign w:val="center"/>
          </w:tcPr>
          <w:p w:rsidR="00B714D8" w:rsidRPr="00F67514" w:rsidRDefault="00B714D8" w:rsidP="00B714D8">
            <w:pPr>
              <w:spacing w:line="52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317" w:type="dxa"/>
            <w:vAlign w:val="center"/>
          </w:tcPr>
          <w:p w:rsidR="00B714D8" w:rsidRDefault="00B714D8" w:rsidP="00B714D8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造价员</w:t>
            </w:r>
          </w:p>
        </w:tc>
        <w:tc>
          <w:tcPr>
            <w:tcW w:w="1685" w:type="dxa"/>
            <w:vAlign w:val="center"/>
          </w:tcPr>
          <w:p w:rsidR="00B714D8" w:rsidRDefault="00B714D8" w:rsidP="00B714D8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专科及以上</w:t>
            </w:r>
          </w:p>
        </w:tc>
        <w:tc>
          <w:tcPr>
            <w:tcW w:w="4073" w:type="dxa"/>
            <w:vAlign w:val="center"/>
          </w:tcPr>
          <w:p w:rsidR="00B714D8" w:rsidRDefault="00B714D8" w:rsidP="00B714D8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工程造价、道路与桥梁相关专业</w:t>
            </w:r>
          </w:p>
        </w:tc>
        <w:tc>
          <w:tcPr>
            <w:tcW w:w="1474" w:type="dxa"/>
          </w:tcPr>
          <w:p w:rsidR="00B714D8" w:rsidRDefault="00DD5A29" w:rsidP="00DD5A29">
            <w:pPr>
              <w:spacing w:line="480" w:lineRule="auto"/>
              <w:jc w:val="center"/>
            </w:pPr>
            <w:r>
              <w:rPr>
                <w:rFonts w:hint="eastAsia"/>
              </w:rPr>
              <w:t>4</w:t>
            </w:r>
            <w:r w:rsidR="00256727">
              <w:rPr>
                <w:rFonts w:hint="eastAsia"/>
              </w:rPr>
              <w:t>0</w:t>
            </w:r>
          </w:p>
        </w:tc>
      </w:tr>
      <w:tr w:rsidR="00B714D8" w:rsidTr="00DD5A29">
        <w:trPr>
          <w:trHeight w:val="473"/>
          <w:jc w:val="center"/>
        </w:trPr>
        <w:tc>
          <w:tcPr>
            <w:tcW w:w="1317" w:type="dxa"/>
            <w:vMerge/>
            <w:vAlign w:val="center"/>
          </w:tcPr>
          <w:p w:rsidR="00B714D8" w:rsidRPr="00F67514" w:rsidRDefault="00B714D8" w:rsidP="00B714D8">
            <w:pPr>
              <w:spacing w:line="52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317" w:type="dxa"/>
            <w:vAlign w:val="center"/>
          </w:tcPr>
          <w:p w:rsidR="00B714D8" w:rsidRDefault="00B714D8" w:rsidP="00B714D8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试验员</w:t>
            </w:r>
          </w:p>
        </w:tc>
        <w:tc>
          <w:tcPr>
            <w:tcW w:w="1685" w:type="dxa"/>
            <w:vAlign w:val="center"/>
          </w:tcPr>
          <w:p w:rsidR="00B714D8" w:rsidRDefault="00B714D8" w:rsidP="00B714D8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专科及以上</w:t>
            </w:r>
          </w:p>
        </w:tc>
        <w:tc>
          <w:tcPr>
            <w:tcW w:w="4073" w:type="dxa"/>
            <w:vAlign w:val="center"/>
          </w:tcPr>
          <w:p w:rsidR="00B714D8" w:rsidRDefault="00B714D8" w:rsidP="00750844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试验检测、</w:t>
            </w:r>
            <w:r w:rsidR="0075084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材料科学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相关专业</w:t>
            </w:r>
          </w:p>
        </w:tc>
        <w:tc>
          <w:tcPr>
            <w:tcW w:w="1474" w:type="dxa"/>
          </w:tcPr>
          <w:p w:rsidR="00B714D8" w:rsidRDefault="00DD5A29" w:rsidP="00DD5A29">
            <w:pPr>
              <w:spacing w:line="480" w:lineRule="auto"/>
              <w:jc w:val="center"/>
            </w:pPr>
            <w:r>
              <w:rPr>
                <w:rFonts w:hint="eastAsia"/>
              </w:rPr>
              <w:t>3</w:t>
            </w:r>
            <w:r w:rsidR="00256727">
              <w:rPr>
                <w:rFonts w:hint="eastAsia"/>
              </w:rPr>
              <w:t>0</w:t>
            </w:r>
          </w:p>
        </w:tc>
      </w:tr>
      <w:tr w:rsidR="00B714D8" w:rsidTr="00DD5A29">
        <w:trPr>
          <w:trHeight w:val="473"/>
          <w:jc w:val="center"/>
        </w:trPr>
        <w:tc>
          <w:tcPr>
            <w:tcW w:w="1317" w:type="dxa"/>
            <w:vMerge/>
            <w:vAlign w:val="center"/>
          </w:tcPr>
          <w:p w:rsidR="00B714D8" w:rsidRPr="00F67514" w:rsidRDefault="00B714D8" w:rsidP="00B714D8">
            <w:pPr>
              <w:spacing w:line="52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317" w:type="dxa"/>
            <w:vAlign w:val="center"/>
          </w:tcPr>
          <w:p w:rsidR="00B714D8" w:rsidRDefault="00B714D8" w:rsidP="00B714D8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安全员</w:t>
            </w:r>
          </w:p>
        </w:tc>
        <w:tc>
          <w:tcPr>
            <w:tcW w:w="1685" w:type="dxa"/>
            <w:vAlign w:val="center"/>
          </w:tcPr>
          <w:p w:rsidR="00B714D8" w:rsidRDefault="00B714D8" w:rsidP="00B714D8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专科及以上</w:t>
            </w:r>
          </w:p>
        </w:tc>
        <w:tc>
          <w:tcPr>
            <w:tcW w:w="4073" w:type="dxa"/>
            <w:vAlign w:val="center"/>
          </w:tcPr>
          <w:p w:rsidR="00B714D8" w:rsidRDefault="00750844" w:rsidP="00B714D8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安全工程、</w:t>
            </w:r>
            <w:r w:rsidR="00B714D8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土木工程相关专业</w:t>
            </w:r>
          </w:p>
        </w:tc>
        <w:tc>
          <w:tcPr>
            <w:tcW w:w="1474" w:type="dxa"/>
          </w:tcPr>
          <w:p w:rsidR="00B714D8" w:rsidRDefault="00DD5A29" w:rsidP="00DD5A29">
            <w:pPr>
              <w:spacing w:line="480" w:lineRule="auto"/>
              <w:jc w:val="center"/>
            </w:pPr>
            <w:r>
              <w:rPr>
                <w:rFonts w:hint="eastAsia"/>
              </w:rPr>
              <w:t>35</w:t>
            </w:r>
          </w:p>
        </w:tc>
      </w:tr>
      <w:tr w:rsidR="002D6214" w:rsidTr="00DD5A29">
        <w:trPr>
          <w:trHeight w:val="473"/>
          <w:jc w:val="center"/>
        </w:trPr>
        <w:tc>
          <w:tcPr>
            <w:tcW w:w="1317" w:type="dxa"/>
            <w:vMerge/>
            <w:vAlign w:val="center"/>
          </w:tcPr>
          <w:p w:rsidR="002D6214" w:rsidRPr="00F67514" w:rsidRDefault="002D6214" w:rsidP="00DC1F49">
            <w:pPr>
              <w:spacing w:line="52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317" w:type="dxa"/>
            <w:vAlign w:val="center"/>
          </w:tcPr>
          <w:p w:rsidR="002D6214" w:rsidRDefault="002D6214" w:rsidP="00DC1F4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材料员</w:t>
            </w:r>
          </w:p>
        </w:tc>
        <w:tc>
          <w:tcPr>
            <w:tcW w:w="1685" w:type="dxa"/>
            <w:vAlign w:val="center"/>
          </w:tcPr>
          <w:p w:rsidR="002D6214" w:rsidRDefault="0073075F" w:rsidP="00DC1F4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专</w:t>
            </w:r>
            <w:r w:rsidR="00FB4D35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科</w:t>
            </w:r>
            <w:r w:rsidR="002D621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及以上</w:t>
            </w:r>
          </w:p>
        </w:tc>
        <w:tc>
          <w:tcPr>
            <w:tcW w:w="4073" w:type="dxa"/>
            <w:vAlign w:val="center"/>
          </w:tcPr>
          <w:p w:rsidR="002D6214" w:rsidRDefault="00750844" w:rsidP="00750844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工程管理、</w:t>
            </w:r>
            <w:r w:rsidR="002D6214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土木工程相关专业</w:t>
            </w:r>
          </w:p>
        </w:tc>
        <w:tc>
          <w:tcPr>
            <w:tcW w:w="1474" w:type="dxa"/>
            <w:vAlign w:val="center"/>
          </w:tcPr>
          <w:p w:rsidR="002D6214" w:rsidRDefault="00DD5A29" w:rsidP="00DD5A29">
            <w:pPr>
              <w:spacing w:line="480" w:lineRule="auto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3</w:t>
            </w:r>
            <w:r w:rsidR="00256727"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shd w:val="clear" w:color="auto" w:fill="FFFFFF"/>
              </w:rPr>
              <w:t>0</w:t>
            </w:r>
          </w:p>
        </w:tc>
      </w:tr>
      <w:tr w:rsidR="002D6214" w:rsidTr="00DD5A29">
        <w:trPr>
          <w:trHeight w:val="591"/>
          <w:jc w:val="center"/>
        </w:trPr>
        <w:tc>
          <w:tcPr>
            <w:tcW w:w="1317" w:type="dxa"/>
            <w:vAlign w:val="center"/>
          </w:tcPr>
          <w:p w:rsidR="002D6214" w:rsidRPr="00F67514" w:rsidRDefault="002D6214" w:rsidP="00DC1F49">
            <w:pPr>
              <w:spacing w:line="520" w:lineRule="exact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  <w:shd w:val="clear" w:color="auto" w:fill="FFFFFF"/>
              </w:rPr>
            </w:pPr>
            <w:r w:rsidRPr="00F67514"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  <w:shd w:val="clear" w:color="auto" w:fill="FFFFFF"/>
              </w:rPr>
              <w:t>总计</w:t>
            </w:r>
          </w:p>
        </w:tc>
        <w:tc>
          <w:tcPr>
            <w:tcW w:w="7077" w:type="dxa"/>
            <w:gridSpan w:val="3"/>
            <w:vAlign w:val="center"/>
          </w:tcPr>
          <w:p w:rsidR="002D6214" w:rsidRDefault="002D6214" w:rsidP="00DC1F49">
            <w:pPr>
              <w:spacing w:line="520" w:lineRule="exact"/>
              <w:jc w:val="center"/>
              <w:rPr>
                <w:rFonts w:ascii="宋体" w:eastAsia="宋体" w:hAnsi="宋体" w:cs="宋体"/>
                <w:color w:val="000000" w:themeColor="text1"/>
                <w:kern w:val="0"/>
                <w:szCs w:val="21"/>
                <w:shd w:val="clear" w:color="auto" w:fill="FFFFFF"/>
              </w:rPr>
            </w:pPr>
          </w:p>
        </w:tc>
        <w:tc>
          <w:tcPr>
            <w:tcW w:w="1474" w:type="dxa"/>
            <w:vAlign w:val="center"/>
          </w:tcPr>
          <w:p w:rsidR="002D6214" w:rsidRPr="002D6214" w:rsidRDefault="00DD5A29" w:rsidP="00DD5A29">
            <w:pPr>
              <w:spacing w:line="480" w:lineRule="auto"/>
              <w:jc w:val="center"/>
              <w:rPr>
                <w:rFonts w:ascii="宋体" w:eastAsia="宋体" w:hAnsi="宋体" w:cs="宋体"/>
                <w:b/>
                <w:color w:val="000000" w:themeColor="text1"/>
                <w:kern w:val="0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  <w:shd w:val="clear" w:color="auto" w:fill="FFFFFF"/>
              </w:rPr>
              <w:t>255</w:t>
            </w:r>
          </w:p>
        </w:tc>
      </w:tr>
    </w:tbl>
    <w:p w:rsidR="002D6214" w:rsidRDefault="002D6214" w:rsidP="002D6214">
      <w:pPr>
        <w:spacing w:line="520" w:lineRule="exact"/>
        <w:jc w:val="left"/>
        <w:rPr>
          <w:rFonts w:ascii="仿宋" w:eastAsia="仿宋" w:hAnsi="仿宋" w:cs="宋体"/>
          <w:b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/>
          <w:b/>
          <w:color w:val="000000" w:themeColor="text1"/>
          <w:kern w:val="0"/>
          <w:sz w:val="28"/>
          <w:szCs w:val="28"/>
          <w:shd w:val="clear" w:color="auto" w:fill="FFFFFF"/>
        </w:rPr>
        <w:t>二</w:t>
      </w:r>
      <w:r>
        <w:rPr>
          <w:rFonts w:ascii="仿宋" w:eastAsia="仿宋" w:hAnsi="仿宋" w:cs="宋体" w:hint="eastAsia"/>
          <w:b/>
          <w:color w:val="000000" w:themeColor="text1"/>
          <w:kern w:val="0"/>
          <w:sz w:val="28"/>
          <w:szCs w:val="28"/>
          <w:shd w:val="clear" w:color="auto" w:fill="FFFFFF"/>
        </w:rPr>
        <w:t>、</w:t>
      </w:r>
      <w:r>
        <w:rPr>
          <w:rFonts w:ascii="仿宋" w:eastAsia="仿宋" w:hAnsi="仿宋" w:cs="宋体"/>
          <w:b/>
          <w:color w:val="000000" w:themeColor="text1"/>
          <w:kern w:val="0"/>
          <w:sz w:val="28"/>
          <w:szCs w:val="28"/>
          <w:shd w:val="clear" w:color="auto" w:fill="FFFFFF"/>
        </w:rPr>
        <w:t>招聘岗位</w:t>
      </w:r>
      <w:r>
        <w:rPr>
          <w:rFonts w:ascii="仿宋" w:eastAsia="仿宋" w:hAnsi="仿宋" w:cs="宋体" w:hint="eastAsia"/>
          <w:b/>
          <w:color w:val="000000" w:themeColor="text1"/>
          <w:kern w:val="0"/>
          <w:sz w:val="28"/>
          <w:szCs w:val="28"/>
          <w:shd w:val="clear" w:color="auto" w:fill="FFFFFF"/>
        </w:rPr>
        <w:t>（管培生）</w:t>
      </w:r>
    </w:p>
    <w:p w:rsidR="002D6214" w:rsidRPr="002D6214" w:rsidRDefault="002D6214">
      <w:pPr>
        <w:spacing w:line="520" w:lineRule="exact"/>
        <w:jc w:val="left"/>
        <w:rPr>
          <w:rFonts w:ascii="仿宋" w:eastAsia="仿宋" w:hAnsi="仿宋" w:cs="宋体"/>
          <w:b/>
          <w:color w:val="000000" w:themeColor="text1"/>
          <w:kern w:val="0"/>
          <w:sz w:val="28"/>
          <w:szCs w:val="28"/>
          <w:shd w:val="clear" w:color="auto" w:fill="FFFFFF"/>
        </w:rPr>
      </w:pPr>
    </w:p>
    <w:p w:rsidR="000C6368" w:rsidRDefault="00355EFA">
      <w:pPr>
        <w:numPr>
          <w:ilvl w:val="0"/>
          <w:numId w:val="1"/>
        </w:numPr>
        <w:spacing w:line="520" w:lineRule="exact"/>
        <w:rPr>
          <w:rFonts w:ascii="仿宋" w:eastAsia="仿宋" w:hAnsi="仿宋" w:cs="宋体"/>
          <w:b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8"/>
          <w:szCs w:val="28"/>
          <w:shd w:val="clear" w:color="auto" w:fill="FFFFFF"/>
        </w:rPr>
        <w:t>应聘条件</w:t>
      </w:r>
    </w:p>
    <w:p w:rsidR="000C6368" w:rsidRPr="00552A0D" w:rsidRDefault="00552A0D" w:rsidP="00552A0D">
      <w:pPr>
        <w:spacing w:line="520" w:lineRule="exact"/>
        <w:ind w:firstLineChars="196" w:firstLine="549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1）</w:t>
      </w:r>
      <w:r w:rsidR="00355EFA" w:rsidRPr="00552A0D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遵纪守法、诚实守信，具备良好的个人品质和职业道德，在校期间无不良记录；</w:t>
      </w:r>
    </w:p>
    <w:p w:rsidR="000C6368" w:rsidRPr="00552A0D" w:rsidRDefault="00552A0D" w:rsidP="00552A0D">
      <w:pPr>
        <w:spacing w:line="520" w:lineRule="exact"/>
        <w:ind w:firstLineChars="196" w:firstLine="549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2）</w:t>
      </w:r>
      <w:r w:rsidR="00355EFA" w:rsidRPr="00552A0D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积极上进，吃苦耐劳，具有强烈的责任心、良好的沟通表达能力，优秀的团队合作意识和创新精神；</w:t>
      </w:r>
    </w:p>
    <w:p w:rsidR="000C6368" w:rsidRPr="00552A0D" w:rsidRDefault="00552A0D" w:rsidP="00552A0D">
      <w:pPr>
        <w:spacing w:line="520" w:lineRule="exact"/>
        <w:ind w:firstLineChars="196" w:firstLine="549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3）</w:t>
      </w:r>
      <w:r w:rsidR="00355EFA" w:rsidRPr="00552A0D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专业基础扎实，在班级（年级）中学科综合排名靠前；</w:t>
      </w:r>
    </w:p>
    <w:p w:rsidR="000C6368" w:rsidRPr="00552A0D" w:rsidRDefault="00552A0D" w:rsidP="00552A0D">
      <w:pPr>
        <w:spacing w:line="520" w:lineRule="exact"/>
        <w:ind w:firstLineChars="196" w:firstLine="549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4）</w:t>
      </w:r>
      <w:r w:rsidR="00355EFA" w:rsidRPr="00552A0D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愿意到公司工作并服从工作安排，身体健康，具备与工作环境相适应的身体素质。</w:t>
      </w:r>
    </w:p>
    <w:p w:rsidR="000C6368" w:rsidRDefault="00C3706C">
      <w:pPr>
        <w:numPr>
          <w:ilvl w:val="0"/>
          <w:numId w:val="1"/>
        </w:numPr>
        <w:spacing w:line="520" w:lineRule="exact"/>
        <w:rPr>
          <w:rFonts w:ascii="仿宋" w:eastAsia="仿宋" w:hAnsi="仿宋" w:cs="宋体"/>
          <w:b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8"/>
          <w:szCs w:val="28"/>
          <w:shd w:val="clear" w:color="auto" w:fill="FFFFFF"/>
        </w:rPr>
        <w:t>专场招聘会</w:t>
      </w:r>
      <w:r w:rsidR="00355EFA">
        <w:rPr>
          <w:rFonts w:ascii="仿宋" w:eastAsia="仿宋" w:hAnsi="仿宋" w:cs="宋体" w:hint="eastAsia"/>
          <w:b/>
          <w:color w:val="000000" w:themeColor="text1"/>
          <w:kern w:val="0"/>
          <w:sz w:val="28"/>
          <w:szCs w:val="28"/>
          <w:shd w:val="clear" w:color="auto" w:fill="FFFFFF"/>
        </w:rPr>
        <w:t>时间及地点</w:t>
      </w:r>
    </w:p>
    <w:p w:rsidR="000C6368" w:rsidRPr="00A42760" w:rsidRDefault="00355EFA" w:rsidP="00A42760">
      <w:pPr>
        <w:spacing w:line="520" w:lineRule="exact"/>
        <w:ind w:firstLineChars="196" w:firstLine="549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A42760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时间：</w:t>
      </w:r>
      <w:r w:rsidR="00D92F10" w:rsidRPr="00D92F10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09月11日14:00-17:00</w:t>
      </w:r>
      <w:r w:rsidR="00DD07CB" w:rsidRPr="00A42760"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  <w:t xml:space="preserve"> </w:t>
      </w:r>
    </w:p>
    <w:p w:rsidR="000A1153" w:rsidRDefault="00045FB0">
      <w:pPr>
        <w:spacing w:line="520" w:lineRule="exac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  <w:t xml:space="preserve">   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地点：</w:t>
      </w:r>
      <w:r w:rsidR="00D92F10" w:rsidRPr="00D92F10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四食堂三楼317教室</w:t>
      </w:r>
    </w:p>
    <w:p w:rsidR="00480908" w:rsidRDefault="00480908">
      <w:pPr>
        <w:spacing w:line="520" w:lineRule="exact"/>
        <w:rPr>
          <w:rFonts w:ascii="仿宋" w:eastAsia="仿宋" w:hAnsi="仿宋" w:cs="宋体"/>
          <w:b/>
          <w:color w:val="000000" w:themeColor="text1"/>
          <w:kern w:val="0"/>
          <w:sz w:val="28"/>
          <w:szCs w:val="28"/>
          <w:shd w:val="clear" w:color="auto" w:fill="FFFFFF"/>
        </w:rPr>
      </w:pPr>
    </w:p>
    <w:p w:rsidR="000C6368" w:rsidRDefault="003B2FB6">
      <w:pPr>
        <w:numPr>
          <w:ilvl w:val="0"/>
          <w:numId w:val="1"/>
        </w:numPr>
        <w:spacing w:line="520" w:lineRule="exact"/>
        <w:rPr>
          <w:rFonts w:ascii="仿宋" w:eastAsia="仿宋" w:hAnsi="仿宋" w:cs="宋体"/>
          <w:b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8"/>
          <w:szCs w:val="28"/>
          <w:shd w:val="clear" w:color="auto" w:fill="FFFFFF"/>
        </w:rPr>
        <w:t>专场招聘</w:t>
      </w:r>
      <w:r w:rsidR="00355EFA">
        <w:rPr>
          <w:rFonts w:ascii="仿宋" w:eastAsia="仿宋" w:hAnsi="仿宋" w:cs="宋体" w:hint="eastAsia"/>
          <w:b/>
          <w:color w:val="000000" w:themeColor="text1"/>
          <w:kern w:val="0"/>
          <w:sz w:val="28"/>
          <w:szCs w:val="28"/>
          <w:shd w:val="clear" w:color="auto" w:fill="FFFFFF"/>
        </w:rPr>
        <w:t>会流程</w:t>
      </w:r>
    </w:p>
    <w:p w:rsidR="000C6368" w:rsidRPr="003B2FB6" w:rsidRDefault="003B2FB6" w:rsidP="003B2FB6">
      <w:pPr>
        <w:spacing w:line="520" w:lineRule="exact"/>
        <w:ind w:firstLineChars="196" w:firstLine="549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3B2FB6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lastRenderedPageBreak/>
        <w:t>专场宣讲→互动答疑→</w:t>
      </w:r>
      <w:r w:rsidR="00355EFA" w:rsidRPr="003B2FB6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收集</w:t>
      </w:r>
      <w:r w:rsidR="00DD07CB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并筛选</w:t>
      </w:r>
      <w:r w:rsidR="00355EFA" w:rsidRPr="003B2FB6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简历→初试（在本校）→复试（在本校）→签约录用</w:t>
      </w:r>
    </w:p>
    <w:p w:rsidR="000C6368" w:rsidRDefault="00355EFA">
      <w:pPr>
        <w:numPr>
          <w:ilvl w:val="0"/>
          <w:numId w:val="1"/>
        </w:numPr>
        <w:spacing w:line="520" w:lineRule="exact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shd w:val="clear" w:color="auto" w:fill="FFFFFF"/>
        </w:rPr>
        <w:t>福利待遇</w:t>
      </w:r>
    </w:p>
    <w:p w:rsidR="000C6368" w:rsidRPr="003B2FB6" w:rsidRDefault="00355EFA" w:rsidP="003B2FB6">
      <w:pPr>
        <w:spacing w:line="520" w:lineRule="exact"/>
        <w:ind w:firstLineChars="196" w:firstLine="549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3B2FB6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1)高于行业的薪酬标准：基本工资+岗位工资+年终奖金+项目绩效奖金；</w:t>
      </w:r>
    </w:p>
    <w:p w:rsidR="000C6368" w:rsidRPr="003B2FB6" w:rsidRDefault="00355EFA" w:rsidP="003B2FB6">
      <w:pPr>
        <w:spacing w:line="520" w:lineRule="exact"/>
        <w:ind w:firstLineChars="196" w:firstLine="549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3B2FB6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2)完善的福利体系：六险一金+项目吃住+节日福利+员工活动；</w:t>
      </w:r>
    </w:p>
    <w:p w:rsidR="000C6368" w:rsidRPr="003B2FB6" w:rsidRDefault="00355EFA" w:rsidP="003B2FB6">
      <w:pPr>
        <w:spacing w:line="520" w:lineRule="exact"/>
        <w:ind w:firstLineChars="196" w:firstLine="549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3B2FB6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3)完善的培训体系：专业技能培训+职业素养培训+师徒帮带</w:t>
      </w:r>
      <w:r w:rsidR="008B4E58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。</w:t>
      </w:r>
    </w:p>
    <w:p w:rsidR="000C6368" w:rsidRDefault="00355EFA">
      <w:pPr>
        <w:spacing w:line="520" w:lineRule="exact"/>
        <w:rPr>
          <w:rFonts w:ascii="仿宋" w:eastAsia="仿宋" w:hAnsi="仿宋" w:cs="宋体"/>
          <w:b/>
          <w:bCs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七、员工发展空间：</w:t>
      </w:r>
    </w:p>
    <w:p w:rsidR="000C6368" w:rsidRPr="003B2FB6" w:rsidRDefault="00355EFA" w:rsidP="003B2FB6">
      <w:pPr>
        <w:spacing w:line="520" w:lineRule="exact"/>
        <w:ind w:firstLineChars="196" w:firstLine="549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3B2FB6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1）专业通道：（以测量岗位为例）</w:t>
      </w:r>
    </w:p>
    <w:p w:rsidR="000C6368" w:rsidRPr="003B2FB6" w:rsidRDefault="00355EFA" w:rsidP="003B2FB6">
      <w:pPr>
        <w:spacing w:line="520" w:lineRule="exact"/>
        <w:ind w:firstLineChars="196" w:firstLine="549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3B2FB6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测量助理—测量员—测量主管—测量</w:t>
      </w:r>
      <w:r w:rsidR="00F32693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工程师</w:t>
      </w:r>
      <w:r w:rsidRPr="003B2FB6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；</w:t>
      </w:r>
    </w:p>
    <w:p w:rsidR="000C6368" w:rsidRDefault="00355EFA" w:rsidP="003B2FB6">
      <w:pPr>
        <w:spacing w:line="520" w:lineRule="exact"/>
        <w:ind w:firstLineChars="196" w:firstLine="549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2）管理通道：（以项目岗位为例）</w:t>
      </w:r>
    </w:p>
    <w:p w:rsidR="000C6368" w:rsidRDefault="00355EFA" w:rsidP="003B2FB6">
      <w:pPr>
        <w:spacing w:line="520" w:lineRule="exact"/>
        <w:ind w:firstLineChars="196" w:firstLine="549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普通员工—专业负责人—项目管理人员—项目经理/公司部门负责人；</w:t>
      </w:r>
    </w:p>
    <w:p w:rsidR="000C6368" w:rsidRDefault="00355EFA" w:rsidP="003B2FB6">
      <w:pPr>
        <w:spacing w:line="520" w:lineRule="exact"/>
        <w:ind w:firstLineChars="196" w:firstLine="549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3）此外，集团公司提供横向轮岗、跨部门发展、跨公司发展等机遇。</w:t>
      </w:r>
    </w:p>
    <w:p w:rsidR="000C6368" w:rsidRDefault="00355EFA">
      <w:pPr>
        <w:spacing w:line="520" w:lineRule="exact"/>
        <w:jc w:val="left"/>
        <w:rPr>
          <w:rFonts w:ascii="仿宋" w:eastAsia="仿宋" w:hAnsi="仿宋" w:cs="宋体"/>
          <w:b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b/>
          <w:color w:val="000000" w:themeColor="text1"/>
          <w:kern w:val="0"/>
          <w:sz w:val="28"/>
          <w:szCs w:val="28"/>
          <w:shd w:val="clear" w:color="auto" w:fill="FFFFFF"/>
        </w:rPr>
        <w:t>八、企业文化</w:t>
      </w:r>
    </w:p>
    <w:p w:rsidR="00F3585C" w:rsidRDefault="00F3585C" w:rsidP="003B2FB6">
      <w:pPr>
        <w:spacing w:line="520" w:lineRule="exact"/>
        <w:ind w:firstLineChars="196" w:firstLine="549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1）经营理念：安全第一、诚信共赢、携手共进</w:t>
      </w:r>
      <w:r w:rsidR="00677547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；</w:t>
      </w:r>
    </w:p>
    <w:p w:rsidR="00F3585C" w:rsidRDefault="00F3585C" w:rsidP="003B2FB6">
      <w:pPr>
        <w:spacing w:line="520" w:lineRule="exact"/>
        <w:ind w:firstLineChars="196" w:firstLine="549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2）工作准则：诚信、负责、务实、勤勉</w:t>
      </w:r>
      <w:r w:rsidR="00677547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；</w:t>
      </w:r>
    </w:p>
    <w:p w:rsidR="00F3585C" w:rsidRDefault="00F3585C" w:rsidP="003B2FB6">
      <w:pPr>
        <w:spacing w:line="520" w:lineRule="exact"/>
        <w:ind w:firstLineChars="196" w:firstLine="549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3）社会责任：爱护环境、回报社会、关爱员工</w:t>
      </w:r>
      <w:r w:rsidR="00677547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；</w:t>
      </w:r>
    </w:p>
    <w:p w:rsidR="00F3585C" w:rsidRDefault="00F3585C" w:rsidP="003B2FB6">
      <w:pPr>
        <w:spacing w:line="520" w:lineRule="exact"/>
        <w:ind w:firstLineChars="196" w:firstLine="549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4）追求目标：质量为先、重视效益、开拓创新</w:t>
      </w:r>
      <w:r w:rsidR="00677547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；</w:t>
      </w:r>
    </w:p>
    <w:p w:rsidR="00F3585C" w:rsidRDefault="00F3585C" w:rsidP="003B2FB6">
      <w:pPr>
        <w:spacing w:line="520" w:lineRule="exact"/>
        <w:ind w:firstLineChars="196" w:firstLine="549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5）团队精神：合作、团结、发展、交流、共赢</w:t>
      </w:r>
      <w:r w:rsidR="00677547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；</w:t>
      </w:r>
    </w:p>
    <w:p w:rsidR="00F3585C" w:rsidRPr="003B2FB6" w:rsidRDefault="00F3585C" w:rsidP="003B2FB6">
      <w:pPr>
        <w:spacing w:line="520" w:lineRule="exact"/>
        <w:ind w:firstLineChars="196" w:firstLine="549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6）价值观：感恩、忠诚、奉献</w:t>
      </w:r>
      <w:r w:rsidR="00677547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。</w:t>
      </w:r>
    </w:p>
    <w:p w:rsidR="000C6368" w:rsidRDefault="00355EFA">
      <w:pPr>
        <w:spacing w:line="520" w:lineRule="exact"/>
        <w:rPr>
          <w:rFonts w:ascii="仿宋" w:eastAsia="仿宋" w:hAnsi="仿宋" w:cs="宋体"/>
          <w:b/>
          <w:bCs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九、学生报到路费</w:t>
      </w:r>
    </w:p>
    <w:p w:rsidR="000C6368" w:rsidRDefault="00355EFA" w:rsidP="003B2FB6">
      <w:pPr>
        <w:spacing w:line="520" w:lineRule="exact"/>
        <w:ind w:firstLineChars="200" w:firstLine="560"/>
        <w:rPr>
          <w:rFonts w:ascii="仿宋" w:eastAsia="仿宋" w:hAnsi="仿宋" w:cs="宋体"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</w:rPr>
        <w:t>正式录用学生可报销</w:t>
      </w:r>
      <w:r>
        <w:rPr>
          <w:rFonts w:ascii="仿宋" w:eastAsia="仿宋" w:hAnsi="仿宋" w:cs="宋体" w:hint="eastAsia"/>
          <w:b/>
          <w:bCs/>
          <w:color w:val="000000" w:themeColor="text1"/>
          <w:kern w:val="0"/>
          <w:sz w:val="28"/>
          <w:szCs w:val="28"/>
          <w:shd w:val="clear" w:color="auto" w:fill="FFFFFF"/>
        </w:rPr>
        <w:t>公司到项目</w:t>
      </w: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</w:rPr>
        <w:t>的机票、车票、住宿等产生的费用，请保管好相应的发票证明。</w:t>
      </w:r>
    </w:p>
    <w:p w:rsidR="000C6368" w:rsidRDefault="00355EFA">
      <w:pPr>
        <w:spacing w:line="520" w:lineRule="exact"/>
        <w:jc w:val="left"/>
        <w:rPr>
          <w:rFonts w:ascii="仿宋" w:eastAsia="仿宋" w:hAnsi="仿宋" w:cs="宋体"/>
          <w:b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b/>
          <w:color w:val="000000"/>
          <w:kern w:val="0"/>
          <w:sz w:val="28"/>
          <w:szCs w:val="28"/>
          <w:shd w:val="clear" w:color="auto" w:fill="FFFFFF"/>
        </w:rPr>
        <w:t>十、</w:t>
      </w:r>
      <w:r>
        <w:rPr>
          <w:rFonts w:ascii="仿宋" w:eastAsia="仿宋" w:hAnsi="仿宋" w:cs="宋体"/>
          <w:b/>
          <w:color w:val="000000"/>
          <w:kern w:val="0"/>
          <w:sz w:val="28"/>
          <w:szCs w:val="28"/>
          <w:shd w:val="clear" w:color="auto" w:fill="FFFFFF"/>
        </w:rPr>
        <w:t>联系方式</w:t>
      </w:r>
    </w:p>
    <w:p w:rsidR="000C6368" w:rsidRDefault="00355EFA" w:rsidP="003B2FB6">
      <w:pPr>
        <w:spacing w:line="520" w:lineRule="exact"/>
        <w:ind w:leftChars="296" w:left="622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公司地址：</w:t>
      </w:r>
      <w:r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  <w:t>成都市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高新区</w:t>
      </w:r>
      <w:r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  <w:t>环球中心W3区10楼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1011室</w:t>
      </w:r>
      <w:r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  <w:br/>
        <w:t>联系人：</w:t>
      </w:r>
      <w:r w:rsidR="00B714D8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汪</w:t>
      </w:r>
      <w:r w:rsidR="00CD09F2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先生</w:t>
      </w:r>
      <w:bookmarkStart w:id="0" w:name="_GoBack"/>
      <w:bookmarkEnd w:id="0"/>
      <w:r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  <w:br/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联系</w:t>
      </w:r>
      <w:r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  <w:t>电话：028-68731</w:t>
      </w:r>
      <w:r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049</w:t>
      </w:r>
      <w:r w:rsidR="0062796B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 xml:space="preserve">  </w:t>
      </w:r>
      <w:r w:rsidR="009B430A"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  <w:t>18123345200</w:t>
      </w:r>
      <w:r w:rsidR="009B430A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（微信同号）</w:t>
      </w:r>
    </w:p>
    <w:p w:rsidR="000C6368" w:rsidRDefault="00355EFA" w:rsidP="003B2FB6">
      <w:pPr>
        <w:spacing w:line="520" w:lineRule="exact"/>
        <w:ind w:firstLineChars="196" w:firstLine="549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  <w:t>电子邮箱：</w:t>
      </w:r>
      <w:hyperlink r:id="rId9" w:history="1">
        <w:r>
          <w:rPr>
            <w:rFonts w:ascii="仿宋" w:eastAsia="仿宋" w:hAnsi="仿宋" w:cs="宋体"/>
            <w:color w:val="000000"/>
            <w:kern w:val="0"/>
            <w:sz w:val="28"/>
            <w:szCs w:val="28"/>
            <w:shd w:val="clear" w:color="auto" w:fill="FFFFFF"/>
          </w:rPr>
          <w:t>sichuanhuaqi@163.com</w:t>
        </w:r>
      </w:hyperlink>
    </w:p>
    <w:p w:rsidR="000C6368" w:rsidRPr="003B2FB6" w:rsidRDefault="00355EFA" w:rsidP="003B2FB6">
      <w:pPr>
        <w:spacing w:line="520" w:lineRule="exact"/>
        <w:ind w:firstLineChars="196" w:firstLine="549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3B2FB6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lastRenderedPageBreak/>
        <w:t>求职简历请按：“姓名-应聘岗位-学校-专业”格式命名，欢迎广大优秀学子投递简历！</w:t>
      </w:r>
    </w:p>
    <w:p w:rsidR="000C6368" w:rsidRDefault="000A1153" w:rsidP="000A1153">
      <w:pPr>
        <w:spacing w:line="520" w:lineRule="exact"/>
        <w:ind w:firstLineChars="196" w:firstLine="549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0A1153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其他：公司及相关信息，请关注公司招聘公众号了解。</w:t>
      </w:r>
    </w:p>
    <w:p w:rsidR="000A1153" w:rsidRDefault="000A1153" w:rsidP="000A1153">
      <w:pPr>
        <w:spacing w:line="520" w:lineRule="exact"/>
        <w:ind w:firstLineChars="196" w:firstLine="549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</w:p>
    <w:p w:rsidR="00AC3D13" w:rsidRDefault="00AC3D13" w:rsidP="000A1153">
      <w:pPr>
        <w:spacing w:line="520" w:lineRule="exact"/>
        <w:ind w:firstLineChars="196" w:firstLine="549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</w:p>
    <w:p w:rsidR="00AC3D13" w:rsidRDefault="00AC3D13" w:rsidP="000A1153">
      <w:pPr>
        <w:spacing w:line="520" w:lineRule="exact"/>
        <w:ind w:firstLineChars="196" w:firstLine="549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  <w:r w:rsidRPr="00AC3D13">
        <w:rPr>
          <w:rFonts w:ascii="仿宋" w:eastAsia="仿宋" w:hAnsi="仿宋" w:cs="宋体"/>
          <w:noProof/>
          <w:color w:val="000000"/>
          <w:kern w:val="0"/>
          <w:sz w:val="28"/>
          <w:szCs w:val="28"/>
          <w:shd w:val="clear" w:color="auto" w:fill="FFFFFF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1556385</wp:posOffset>
            </wp:positionH>
            <wp:positionV relativeFrom="paragraph">
              <wp:posOffset>6985</wp:posOffset>
            </wp:positionV>
            <wp:extent cx="2278380" cy="2278380"/>
            <wp:effectExtent l="0" t="0" r="0" b="0"/>
            <wp:wrapNone/>
            <wp:docPr id="2" name="图片 2" descr="C:\Users\Administrator\Desktop\qrcode_for_gh_9af7254f5e3a_3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esktop\qrcode_for_gh_9af7254f5e3a_344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2278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3D13" w:rsidRDefault="00AC3D13" w:rsidP="000A1153">
      <w:pPr>
        <w:spacing w:line="520" w:lineRule="exact"/>
        <w:ind w:firstLineChars="196" w:firstLine="549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</w:p>
    <w:p w:rsidR="00AC3D13" w:rsidRDefault="00AC3D13" w:rsidP="000A1153">
      <w:pPr>
        <w:spacing w:line="520" w:lineRule="exact"/>
        <w:ind w:firstLineChars="196" w:firstLine="549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</w:p>
    <w:p w:rsidR="00AC3D13" w:rsidRDefault="00AC3D13" w:rsidP="000A1153">
      <w:pPr>
        <w:spacing w:line="520" w:lineRule="exact"/>
        <w:ind w:firstLineChars="196" w:firstLine="549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</w:p>
    <w:p w:rsidR="00AC3D13" w:rsidRDefault="00AC3D13" w:rsidP="000A1153">
      <w:pPr>
        <w:spacing w:line="520" w:lineRule="exact"/>
        <w:ind w:firstLineChars="196" w:firstLine="549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</w:p>
    <w:p w:rsidR="00AC3D13" w:rsidRDefault="00AC3D13" w:rsidP="000A1153">
      <w:pPr>
        <w:spacing w:line="520" w:lineRule="exact"/>
        <w:ind w:firstLineChars="196" w:firstLine="549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</w:p>
    <w:p w:rsidR="00AC3D13" w:rsidRDefault="00AC3D13" w:rsidP="000A1153">
      <w:pPr>
        <w:spacing w:line="520" w:lineRule="exact"/>
        <w:ind w:firstLineChars="196" w:firstLine="549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</w:p>
    <w:p w:rsidR="00AC3D13" w:rsidRDefault="00AC3D13" w:rsidP="000A1153">
      <w:pPr>
        <w:spacing w:line="520" w:lineRule="exact"/>
        <w:ind w:firstLineChars="196" w:firstLine="549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</w:p>
    <w:p w:rsidR="00AC3D13" w:rsidRDefault="00AC3D13" w:rsidP="000A1153">
      <w:pPr>
        <w:spacing w:line="520" w:lineRule="exact"/>
        <w:ind w:firstLineChars="196" w:firstLine="549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</w:p>
    <w:p w:rsidR="000A1153" w:rsidRPr="000A1153" w:rsidRDefault="000A1153" w:rsidP="00AC3D13">
      <w:pPr>
        <w:spacing w:line="520" w:lineRule="exact"/>
        <w:jc w:val="left"/>
        <w:rPr>
          <w:rFonts w:ascii="仿宋" w:eastAsia="仿宋" w:hAnsi="仿宋" w:cs="宋体"/>
          <w:color w:val="000000"/>
          <w:kern w:val="0"/>
          <w:sz w:val="28"/>
          <w:szCs w:val="28"/>
          <w:shd w:val="clear" w:color="auto" w:fill="FFFFFF"/>
        </w:rPr>
      </w:pPr>
    </w:p>
    <w:p w:rsidR="000C6368" w:rsidRDefault="00355EFA">
      <w:pPr>
        <w:spacing w:line="520" w:lineRule="exact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</w:rPr>
        <w:t>四川华启建筑工程有限公司</w:t>
      </w:r>
    </w:p>
    <w:p w:rsidR="000C6368" w:rsidRDefault="00355EFA" w:rsidP="00675CFC">
      <w:pPr>
        <w:spacing w:line="520" w:lineRule="exact"/>
        <w:ind w:right="840"/>
        <w:jc w:val="right"/>
        <w:rPr>
          <w:rFonts w:ascii="仿宋" w:eastAsia="仿宋" w:hAnsi="仿宋" w:cs="宋体"/>
          <w:color w:val="000000" w:themeColor="text1"/>
          <w:kern w:val="0"/>
          <w:sz w:val="28"/>
          <w:szCs w:val="28"/>
          <w:shd w:val="clear" w:color="auto" w:fill="FFFFFF"/>
        </w:rPr>
      </w:pPr>
      <w:r>
        <w:rPr>
          <w:rFonts w:ascii="仿宋" w:eastAsia="仿宋" w:hAnsi="仿宋" w:cs="宋体" w:hint="eastAsia"/>
          <w:color w:val="000000" w:themeColor="text1"/>
          <w:kern w:val="0"/>
          <w:sz w:val="28"/>
          <w:szCs w:val="28"/>
          <w:shd w:val="clear" w:color="auto" w:fill="FFFFFF"/>
        </w:rPr>
        <w:t>人力资源部</w:t>
      </w:r>
    </w:p>
    <w:sectPr w:rsidR="000C6368" w:rsidSect="000C6368">
      <w:headerReference w:type="default" r:id="rId11"/>
      <w:footerReference w:type="default" r:id="rId12"/>
      <w:pgSz w:w="11906" w:h="16838"/>
      <w:pgMar w:top="1134" w:right="1134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5272" w:rsidRDefault="00715272" w:rsidP="000C6368">
      <w:r>
        <w:separator/>
      </w:r>
    </w:p>
  </w:endnote>
  <w:endnote w:type="continuationSeparator" w:id="0">
    <w:p w:rsidR="00715272" w:rsidRDefault="00715272" w:rsidP="000C63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368" w:rsidRDefault="00715272">
    <w:pPr>
      <w:pStyle w:val="a5"/>
      <w:jc w:val="center"/>
    </w:pPr>
    <w:sdt>
      <w:sdtPr>
        <w:id w:val="20882563"/>
      </w:sdtPr>
      <w:sdtEndPr>
        <w:rPr>
          <w:rFonts w:ascii="宋体" w:eastAsia="宋体" w:hAnsi="宋体"/>
          <w:sz w:val="21"/>
        </w:rPr>
      </w:sdtEndPr>
      <w:sdtContent>
        <w:r w:rsidR="00355EFA">
          <w:rPr>
            <w:rFonts w:ascii="宋体" w:eastAsia="宋体" w:hAnsi="宋体" w:hint="eastAsia"/>
            <w:sz w:val="21"/>
          </w:rPr>
          <w:t xml:space="preserve">- </w:t>
        </w:r>
        <w:r w:rsidR="00B041C5">
          <w:rPr>
            <w:rFonts w:ascii="宋体" w:eastAsia="宋体" w:hAnsi="宋体"/>
            <w:sz w:val="21"/>
          </w:rPr>
          <w:fldChar w:fldCharType="begin"/>
        </w:r>
        <w:r w:rsidR="00355EFA">
          <w:rPr>
            <w:rFonts w:ascii="宋体" w:eastAsia="宋体" w:hAnsi="宋体"/>
            <w:sz w:val="21"/>
          </w:rPr>
          <w:instrText xml:space="preserve"> PAGE   \* MERGEFORMAT </w:instrText>
        </w:r>
        <w:r w:rsidR="00B041C5">
          <w:rPr>
            <w:rFonts w:ascii="宋体" w:eastAsia="宋体" w:hAnsi="宋体"/>
            <w:sz w:val="21"/>
          </w:rPr>
          <w:fldChar w:fldCharType="separate"/>
        </w:r>
        <w:r w:rsidR="00DD5A29" w:rsidRPr="00DD5A29">
          <w:rPr>
            <w:rFonts w:ascii="宋体" w:eastAsia="宋体" w:hAnsi="宋体"/>
            <w:noProof/>
            <w:sz w:val="21"/>
            <w:lang w:val="zh-CN"/>
          </w:rPr>
          <w:t>1</w:t>
        </w:r>
        <w:r w:rsidR="00B041C5">
          <w:rPr>
            <w:rFonts w:ascii="宋体" w:eastAsia="宋体" w:hAnsi="宋体"/>
            <w:sz w:val="21"/>
          </w:rPr>
          <w:fldChar w:fldCharType="end"/>
        </w:r>
      </w:sdtContent>
    </w:sdt>
    <w:r w:rsidR="00355EFA">
      <w:rPr>
        <w:rFonts w:ascii="宋体" w:eastAsia="宋体" w:hAnsi="宋体" w:hint="eastAsia"/>
        <w:sz w:val="21"/>
      </w:rP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5272" w:rsidRDefault="00715272" w:rsidP="000C6368">
      <w:r>
        <w:separator/>
      </w:r>
    </w:p>
  </w:footnote>
  <w:footnote w:type="continuationSeparator" w:id="0">
    <w:p w:rsidR="00715272" w:rsidRDefault="00715272" w:rsidP="000C63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6368" w:rsidRDefault="00355EFA" w:rsidP="00D31A63">
    <w:pPr>
      <w:pStyle w:val="a7"/>
      <w:jc w:val="right"/>
      <w:rPr>
        <w:rFonts w:ascii="仿宋" w:eastAsia="仿宋" w:hAnsi="仿宋"/>
        <w:sz w:val="28"/>
        <w:szCs w:val="28"/>
      </w:rPr>
    </w:pPr>
    <w:r>
      <w:rPr>
        <w:rFonts w:ascii="仿宋" w:eastAsia="仿宋" w:hAnsi="仿宋" w:hint="eastAsia"/>
        <w:sz w:val="28"/>
        <w:szCs w:val="28"/>
      </w:rPr>
      <w:t>四川华启建筑工程有限公司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90C67"/>
    <w:multiLevelType w:val="hybridMultilevel"/>
    <w:tmpl w:val="47EA6582"/>
    <w:lvl w:ilvl="0" w:tplc="F158582E">
      <w:start w:val="2"/>
      <w:numFmt w:val="decimal"/>
      <w:lvlText w:val="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59C320DF"/>
    <w:multiLevelType w:val="singleLevel"/>
    <w:tmpl w:val="59C320DF"/>
    <w:lvl w:ilvl="0">
      <w:start w:val="3"/>
      <w:numFmt w:val="chineseCounting"/>
      <w:suff w:val="nothing"/>
      <w:lvlText w:val="%1、"/>
      <w:lvlJc w:val="left"/>
    </w:lvl>
  </w:abstractNum>
  <w:abstractNum w:abstractNumId="2" w15:restartNumberingAfterBreak="0">
    <w:nsid w:val="59C32943"/>
    <w:multiLevelType w:val="singleLevel"/>
    <w:tmpl w:val="59C32943"/>
    <w:lvl w:ilvl="0">
      <w:start w:val="1"/>
      <w:numFmt w:val="decimal"/>
      <w:suff w:val="nothing"/>
      <w:lvlText w:val="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D4A7B"/>
    <w:rsid w:val="000145CC"/>
    <w:rsid w:val="00045FB0"/>
    <w:rsid w:val="00060E31"/>
    <w:rsid w:val="00062558"/>
    <w:rsid w:val="00083783"/>
    <w:rsid w:val="000A1153"/>
    <w:rsid w:val="000A2554"/>
    <w:rsid w:val="000C6368"/>
    <w:rsid w:val="000D01AF"/>
    <w:rsid w:val="000E149E"/>
    <w:rsid w:val="000E3AC2"/>
    <w:rsid w:val="0011478B"/>
    <w:rsid w:val="001176A0"/>
    <w:rsid w:val="00151132"/>
    <w:rsid w:val="001768FF"/>
    <w:rsid w:val="00180830"/>
    <w:rsid w:val="00250D92"/>
    <w:rsid w:val="00256727"/>
    <w:rsid w:val="002613C2"/>
    <w:rsid w:val="00270A0B"/>
    <w:rsid w:val="002D6214"/>
    <w:rsid w:val="002E266B"/>
    <w:rsid w:val="0030012B"/>
    <w:rsid w:val="003013BA"/>
    <w:rsid w:val="00355EFA"/>
    <w:rsid w:val="00373100"/>
    <w:rsid w:val="00382EA9"/>
    <w:rsid w:val="003A5D78"/>
    <w:rsid w:val="003A742C"/>
    <w:rsid w:val="003B2147"/>
    <w:rsid w:val="003B2FB6"/>
    <w:rsid w:val="003D50A3"/>
    <w:rsid w:val="003E612A"/>
    <w:rsid w:val="0041295E"/>
    <w:rsid w:val="00416D92"/>
    <w:rsid w:val="004310EF"/>
    <w:rsid w:val="004649F9"/>
    <w:rsid w:val="00480908"/>
    <w:rsid w:val="00483023"/>
    <w:rsid w:val="00496FE0"/>
    <w:rsid w:val="004A64BD"/>
    <w:rsid w:val="004B1F7F"/>
    <w:rsid w:val="004B54C2"/>
    <w:rsid w:val="004C08FC"/>
    <w:rsid w:val="004C194B"/>
    <w:rsid w:val="004D4A7B"/>
    <w:rsid w:val="004E28A8"/>
    <w:rsid w:val="004E7C34"/>
    <w:rsid w:val="0051109C"/>
    <w:rsid w:val="00516651"/>
    <w:rsid w:val="00545AB5"/>
    <w:rsid w:val="00552A0D"/>
    <w:rsid w:val="00576B6A"/>
    <w:rsid w:val="00584109"/>
    <w:rsid w:val="00587D24"/>
    <w:rsid w:val="005965FC"/>
    <w:rsid w:val="005A34CF"/>
    <w:rsid w:val="005C1B3E"/>
    <w:rsid w:val="005E6780"/>
    <w:rsid w:val="005F2752"/>
    <w:rsid w:val="0062796B"/>
    <w:rsid w:val="0063229B"/>
    <w:rsid w:val="00634C49"/>
    <w:rsid w:val="00675CFC"/>
    <w:rsid w:val="006774E2"/>
    <w:rsid w:val="00677547"/>
    <w:rsid w:val="00684CC8"/>
    <w:rsid w:val="006A03BA"/>
    <w:rsid w:val="006B4458"/>
    <w:rsid w:val="006B6D6A"/>
    <w:rsid w:val="006C7F31"/>
    <w:rsid w:val="006D4069"/>
    <w:rsid w:val="006F10E5"/>
    <w:rsid w:val="0070134C"/>
    <w:rsid w:val="00715272"/>
    <w:rsid w:val="00722511"/>
    <w:rsid w:val="0073075F"/>
    <w:rsid w:val="00742A61"/>
    <w:rsid w:val="00750844"/>
    <w:rsid w:val="0075373A"/>
    <w:rsid w:val="0076267E"/>
    <w:rsid w:val="00794D53"/>
    <w:rsid w:val="007B46AE"/>
    <w:rsid w:val="007B50B2"/>
    <w:rsid w:val="007C6DF1"/>
    <w:rsid w:val="007F5A15"/>
    <w:rsid w:val="007F7F88"/>
    <w:rsid w:val="00807FFC"/>
    <w:rsid w:val="00826BD5"/>
    <w:rsid w:val="008270B8"/>
    <w:rsid w:val="008414E3"/>
    <w:rsid w:val="00873AE0"/>
    <w:rsid w:val="00894307"/>
    <w:rsid w:val="008A5465"/>
    <w:rsid w:val="008B4E58"/>
    <w:rsid w:val="00900C6D"/>
    <w:rsid w:val="009064C4"/>
    <w:rsid w:val="00935DED"/>
    <w:rsid w:val="00946A10"/>
    <w:rsid w:val="009663C0"/>
    <w:rsid w:val="00991148"/>
    <w:rsid w:val="00994984"/>
    <w:rsid w:val="009A5ADB"/>
    <w:rsid w:val="009A6876"/>
    <w:rsid w:val="009B430A"/>
    <w:rsid w:val="009C1A46"/>
    <w:rsid w:val="009C50C8"/>
    <w:rsid w:val="009D1142"/>
    <w:rsid w:val="009E6D70"/>
    <w:rsid w:val="009F7176"/>
    <w:rsid w:val="00A07690"/>
    <w:rsid w:val="00A22C68"/>
    <w:rsid w:val="00A266F0"/>
    <w:rsid w:val="00A311EF"/>
    <w:rsid w:val="00A3501B"/>
    <w:rsid w:val="00A42760"/>
    <w:rsid w:val="00AC3D13"/>
    <w:rsid w:val="00AD16DC"/>
    <w:rsid w:val="00AD7D60"/>
    <w:rsid w:val="00B041C5"/>
    <w:rsid w:val="00B15BB9"/>
    <w:rsid w:val="00B4779B"/>
    <w:rsid w:val="00B714D8"/>
    <w:rsid w:val="00B83997"/>
    <w:rsid w:val="00B84206"/>
    <w:rsid w:val="00B96C27"/>
    <w:rsid w:val="00BD72FA"/>
    <w:rsid w:val="00C0199A"/>
    <w:rsid w:val="00C02BD1"/>
    <w:rsid w:val="00C327B6"/>
    <w:rsid w:val="00C3706C"/>
    <w:rsid w:val="00C74DF0"/>
    <w:rsid w:val="00CA7D06"/>
    <w:rsid w:val="00CB0168"/>
    <w:rsid w:val="00CB5B95"/>
    <w:rsid w:val="00CC738C"/>
    <w:rsid w:val="00CD09F2"/>
    <w:rsid w:val="00D31A63"/>
    <w:rsid w:val="00D43E9F"/>
    <w:rsid w:val="00D55BFE"/>
    <w:rsid w:val="00D565E6"/>
    <w:rsid w:val="00D60472"/>
    <w:rsid w:val="00D8431D"/>
    <w:rsid w:val="00D92F10"/>
    <w:rsid w:val="00DB6517"/>
    <w:rsid w:val="00DD07CB"/>
    <w:rsid w:val="00DD2F08"/>
    <w:rsid w:val="00DD5A29"/>
    <w:rsid w:val="00DF4ADA"/>
    <w:rsid w:val="00E2735D"/>
    <w:rsid w:val="00E43BD9"/>
    <w:rsid w:val="00EB13F6"/>
    <w:rsid w:val="00EE5108"/>
    <w:rsid w:val="00EF585A"/>
    <w:rsid w:val="00F01164"/>
    <w:rsid w:val="00F049A2"/>
    <w:rsid w:val="00F10AA2"/>
    <w:rsid w:val="00F32693"/>
    <w:rsid w:val="00F3585C"/>
    <w:rsid w:val="00F67514"/>
    <w:rsid w:val="00FA5F4D"/>
    <w:rsid w:val="00FA7A2E"/>
    <w:rsid w:val="00FB4D35"/>
    <w:rsid w:val="00FC3FC9"/>
    <w:rsid w:val="00FE3087"/>
    <w:rsid w:val="04C76858"/>
    <w:rsid w:val="09DB2756"/>
    <w:rsid w:val="0A5A1EC6"/>
    <w:rsid w:val="0A8429B9"/>
    <w:rsid w:val="10AE2B5F"/>
    <w:rsid w:val="12D721D9"/>
    <w:rsid w:val="19EA24DC"/>
    <w:rsid w:val="1A9A4B09"/>
    <w:rsid w:val="20AE5D13"/>
    <w:rsid w:val="30436563"/>
    <w:rsid w:val="342F7DC1"/>
    <w:rsid w:val="3B0362D3"/>
    <w:rsid w:val="3C8C4EA5"/>
    <w:rsid w:val="4CAA144F"/>
    <w:rsid w:val="51562410"/>
    <w:rsid w:val="53C85017"/>
    <w:rsid w:val="5BD2723F"/>
    <w:rsid w:val="5D010681"/>
    <w:rsid w:val="60B55282"/>
    <w:rsid w:val="667D5145"/>
    <w:rsid w:val="680E53DC"/>
    <w:rsid w:val="6D71650E"/>
    <w:rsid w:val="708A793F"/>
    <w:rsid w:val="717A03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9E1FDF"/>
  <w15:docId w15:val="{A084A995-8A65-49CE-B3F8-4DCD6CCC2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 w:qFormat="1"/>
    <w:lsdException w:name="Table Grid" w:uiPriority="59" w:qFormat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0C636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rsid w:val="000C63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rsid w:val="000C63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rsid w:val="000C63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rsid w:val="000C636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8">
    <w:name w:val="页眉 字符"/>
    <w:basedOn w:val="a0"/>
    <w:link w:val="a7"/>
    <w:uiPriority w:val="99"/>
    <w:semiHidden/>
    <w:qFormat/>
    <w:rsid w:val="000C6368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0C6368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sid w:val="000C6368"/>
    <w:rPr>
      <w:kern w:val="2"/>
      <w:sz w:val="18"/>
      <w:szCs w:val="18"/>
    </w:rPr>
  </w:style>
  <w:style w:type="paragraph" w:styleId="aa">
    <w:name w:val="List Paragraph"/>
    <w:basedOn w:val="a"/>
    <w:uiPriority w:val="99"/>
    <w:rsid w:val="00552A0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hyperlink" Target="mailto:sichuanhuaqi@163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F009318-E0F9-421B-9114-232B6267A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4</Pages>
  <Words>250</Words>
  <Characters>1428</Characters>
  <Application>Microsoft Office Word</Application>
  <DocSecurity>0</DocSecurity>
  <Lines>11</Lines>
  <Paragraphs>3</Paragraphs>
  <ScaleCrop>false</ScaleCrop>
  <Company>china</Company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汪宏</cp:lastModifiedBy>
  <cp:revision>141</cp:revision>
  <cp:lastPrinted>2017-09-21T03:11:00Z</cp:lastPrinted>
  <dcterms:created xsi:type="dcterms:W3CDTF">2017-08-30T04:54:00Z</dcterms:created>
  <dcterms:modified xsi:type="dcterms:W3CDTF">2019-09-06T07:41:00Z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