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AF" w:rsidRPr="00C24D3E" w:rsidRDefault="00522B36" w:rsidP="00AF5514">
      <w:pPr>
        <w:widowControl/>
        <w:spacing w:line="264" w:lineRule="auto"/>
        <w:jc w:val="center"/>
        <w:rPr>
          <w:rFonts w:ascii="Arial" w:hAnsi="Arial" w:cs="Arial"/>
          <w:b/>
          <w:color w:val="000000" w:themeColor="text1"/>
          <w:kern w:val="0"/>
          <w:sz w:val="36"/>
          <w:szCs w:val="36"/>
        </w:rPr>
      </w:pPr>
      <w:r w:rsidRPr="00C24D3E">
        <w:rPr>
          <w:rFonts w:ascii="Arial" w:hAnsi="Arial" w:cs="Arial" w:hint="eastAsia"/>
          <w:b/>
          <w:color w:val="000000" w:themeColor="text1"/>
          <w:sz w:val="36"/>
          <w:szCs w:val="36"/>
        </w:rPr>
        <w:t>201</w:t>
      </w:r>
      <w:r w:rsidR="009D02A2">
        <w:rPr>
          <w:rFonts w:ascii="Arial" w:hAnsi="Arial" w:cs="Arial" w:hint="eastAsia"/>
          <w:b/>
          <w:color w:val="000000" w:themeColor="text1"/>
          <w:sz w:val="36"/>
          <w:szCs w:val="36"/>
        </w:rPr>
        <w:t>5</w:t>
      </w:r>
      <w:r w:rsidR="00C24D3E" w:rsidRPr="00C24D3E">
        <w:rPr>
          <w:rFonts w:ascii="Arial" w:hAnsi="Arial" w:cs="Arial" w:hint="eastAsia"/>
          <w:b/>
          <w:color w:val="000000" w:themeColor="text1"/>
          <w:sz w:val="36"/>
          <w:szCs w:val="36"/>
        </w:rPr>
        <w:t>级</w:t>
      </w:r>
      <w:r w:rsidR="00BD037D" w:rsidRPr="00C24D3E">
        <w:rPr>
          <w:rFonts w:ascii="Arial" w:hAnsi="Arial" w:cs="Arial"/>
          <w:b/>
          <w:color w:val="000000" w:themeColor="text1"/>
          <w:sz w:val="36"/>
          <w:szCs w:val="36"/>
        </w:rPr>
        <w:t>土木工程</w:t>
      </w:r>
      <w:r w:rsidR="00BD037D">
        <w:rPr>
          <w:rFonts w:ascii="Arial" w:hAnsi="Arial" w:cs="Arial" w:hint="eastAsia"/>
          <w:b/>
          <w:color w:val="000000" w:themeColor="text1"/>
          <w:sz w:val="36"/>
          <w:szCs w:val="36"/>
        </w:rPr>
        <w:t>专业</w:t>
      </w:r>
      <w:r w:rsidR="00F862AF" w:rsidRPr="00C24D3E">
        <w:rPr>
          <w:rFonts w:ascii="Arial" w:hAnsi="Arial" w:cs="Arial"/>
          <w:b/>
          <w:color w:val="000000" w:themeColor="text1"/>
          <w:sz w:val="36"/>
          <w:szCs w:val="36"/>
        </w:rPr>
        <w:t>詹天佑卓越工程师创新班选拔实施办法</w:t>
      </w:r>
    </w:p>
    <w:p w:rsidR="00F862AF" w:rsidRPr="00F0631F" w:rsidRDefault="00F862AF" w:rsidP="00AF5514">
      <w:pPr>
        <w:widowControl/>
        <w:spacing w:line="264" w:lineRule="auto"/>
        <w:ind w:firstLine="480"/>
        <w:jc w:val="center"/>
        <w:rPr>
          <w:rFonts w:ascii="Arial" w:hAnsi="Arial" w:cs="Arial"/>
          <w:color w:val="000000" w:themeColor="text1"/>
          <w:kern w:val="0"/>
          <w:sz w:val="18"/>
          <w:szCs w:val="18"/>
        </w:rPr>
      </w:pPr>
      <w:bookmarkStart w:id="0" w:name="_GoBack"/>
      <w:r w:rsidRPr="00F0631F">
        <w:rPr>
          <w:rFonts w:ascii="Arial" w:hAnsi="Arial" w:cs="Arial"/>
          <w:color w:val="000000" w:themeColor="text1"/>
          <w:kern w:val="0"/>
          <w:sz w:val="24"/>
        </w:rPr>
        <w:t>（不包括茅院土木工程班，不包括国防</w:t>
      </w:r>
      <w:r w:rsidR="005302C6">
        <w:rPr>
          <w:rFonts w:ascii="Arial" w:hAnsi="Arial" w:cs="Arial" w:hint="eastAsia"/>
          <w:color w:val="000000" w:themeColor="text1"/>
          <w:kern w:val="0"/>
          <w:sz w:val="24"/>
        </w:rPr>
        <w:t>生</w:t>
      </w:r>
      <w:r w:rsidRPr="00F0631F">
        <w:rPr>
          <w:rFonts w:ascii="Arial" w:hAnsi="Arial" w:cs="Arial"/>
          <w:color w:val="000000" w:themeColor="text1"/>
          <w:kern w:val="0"/>
          <w:sz w:val="24"/>
        </w:rPr>
        <w:t>）</w:t>
      </w:r>
    </w:p>
    <w:bookmarkEnd w:id="0"/>
    <w:p w:rsidR="00F862AF" w:rsidRPr="00F0631F" w:rsidRDefault="00F862AF" w:rsidP="00AF5514">
      <w:pPr>
        <w:widowControl/>
        <w:spacing w:line="264" w:lineRule="auto"/>
        <w:ind w:firstLineChars="200"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基于</w:t>
      </w:r>
      <w:r w:rsidRPr="00F0631F">
        <w:rPr>
          <w:rFonts w:ascii="Arial" w:hAnsi="Arial" w:cs="Arial"/>
          <w:color w:val="000000" w:themeColor="text1"/>
          <w:kern w:val="0"/>
          <w:sz w:val="24"/>
        </w:rPr>
        <w:t>“</w:t>
      </w:r>
      <w:r w:rsidRPr="00F0631F">
        <w:rPr>
          <w:rFonts w:ascii="Arial" w:hAnsi="Arial" w:cs="Arial"/>
          <w:color w:val="000000" w:themeColor="text1"/>
          <w:kern w:val="0"/>
          <w:sz w:val="24"/>
        </w:rPr>
        <w:t>公平、公正、公开</w:t>
      </w:r>
      <w:r w:rsidRPr="00F0631F">
        <w:rPr>
          <w:rFonts w:ascii="Arial" w:hAnsi="Arial" w:cs="Arial"/>
          <w:color w:val="000000" w:themeColor="text1"/>
          <w:kern w:val="0"/>
          <w:sz w:val="24"/>
        </w:rPr>
        <w:t>”</w:t>
      </w:r>
      <w:r w:rsidRPr="00F0631F">
        <w:rPr>
          <w:rFonts w:ascii="Arial" w:hAnsi="Arial" w:cs="Arial"/>
          <w:color w:val="000000" w:themeColor="text1"/>
          <w:kern w:val="0"/>
          <w:sz w:val="24"/>
        </w:rPr>
        <w:t>的原则，经过细致讨论和认真研究，并广泛征求意见，制定</w:t>
      </w:r>
      <w:proofErr w:type="gramStart"/>
      <w:r w:rsidR="00C24D3E">
        <w:rPr>
          <w:rFonts w:ascii="Arial" w:hAnsi="Arial" w:cs="Arial" w:hint="eastAsia"/>
          <w:color w:val="000000" w:themeColor="text1"/>
          <w:kern w:val="0"/>
          <w:sz w:val="24"/>
        </w:rPr>
        <w:t>“</w:t>
      </w:r>
      <w:proofErr w:type="gramEnd"/>
      <w:r w:rsidR="00522B36">
        <w:rPr>
          <w:rFonts w:ascii="Arial" w:hAnsi="Arial" w:cs="Arial" w:hint="eastAsia"/>
          <w:color w:val="000000" w:themeColor="text1"/>
          <w:kern w:val="0"/>
          <w:sz w:val="24"/>
        </w:rPr>
        <w:t>201</w:t>
      </w:r>
      <w:r w:rsidR="009D02A2">
        <w:rPr>
          <w:rFonts w:ascii="Arial" w:hAnsi="Arial" w:cs="Arial" w:hint="eastAsia"/>
          <w:color w:val="000000" w:themeColor="text1"/>
          <w:kern w:val="0"/>
          <w:sz w:val="24"/>
        </w:rPr>
        <w:t>5</w:t>
      </w:r>
      <w:r w:rsidR="00522B36">
        <w:rPr>
          <w:rFonts w:ascii="Arial" w:hAnsi="Arial" w:cs="Arial" w:hint="eastAsia"/>
          <w:color w:val="000000" w:themeColor="text1"/>
          <w:kern w:val="0"/>
          <w:sz w:val="24"/>
        </w:rPr>
        <w:t>级</w:t>
      </w:r>
      <w:r w:rsidR="00BD037D">
        <w:rPr>
          <w:rFonts w:ascii="Arial" w:hAnsi="Arial" w:cs="Arial" w:hint="eastAsia"/>
          <w:color w:val="000000" w:themeColor="text1"/>
          <w:kern w:val="0"/>
          <w:sz w:val="24"/>
        </w:rPr>
        <w:t>土木工程专业</w:t>
      </w:r>
      <w:r w:rsidRPr="00F0631F">
        <w:rPr>
          <w:rFonts w:ascii="Arial" w:hAnsi="Arial" w:cs="Arial"/>
          <w:color w:val="000000" w:themeColor="text1"/>
          <w:kern w:val="0"/>
          <w:sz w:val="24"/>
        </w:rPr>
        <w:t>詹天佑卓越工程师创新班</w:t>
      </w:r>
      <w:r w:rsidR="00522B36">
        <w:rPr>
          <w:rFonts w:ascii="Arial" w:hAnsi="Arial" w:cs="Arial" w:hint="eastAsia"/>
          <w:color w:val="000000" w:themeColor="text1"/>
          <w:kern w:val="0"/>
          <w:sz w:val="24"/>
        </w:rPr>
        <w:t>（简称</w:t>
      </w:r>
      <w:r w:rsidR="00F900FA">
        <w:rPr>
          <w:rFonts w:ascii="Arial" w:hAnsi="Arial" w:cs="Arial" w:hint="eastAsia"/>
          <w:color w:val="000000" w:themeColor="text1"/>
          <w:kern w:val="0"/>
          <w:sz w:val="24"/>
        </w:rPr>
        <w:t>“</w:t>
      </w:r>
      <w:r w:rsidR="00522B36">
        <w:rPr>
          <w:rFonts w:ascii="Arial" w:hAnsi="Arial" w:cs="Arial" w:hint="eastAsia"/>
          <w:color w:val="000000" w:themeColor="text1"/>
          <w:kern w:val="0"/>
          <w:sz w:val="24"/>
        </w:rPr>
        <w:t>卓班</w:t>
      </w:r>
      <w:r w:rsidR="00F900FA">
        <w:rPr>
          <w:rFonts w:ascii="Arial" w:hAnsi="Arial" w:cs="Arial" w:hint="eastAsia"/>
          <w:color w:val="000000" w:themeColor="text1"/>
          <w:kern w:val="0"/>
          <w:sz w:val="24"/>
        </w:rPr>
        <w:t>”</w:t>
      </w:r>
      <w:r w:rsidR="00522B36">
        <w:rPr>
          <w:rFonts w:ascii="Arial" w:hAnsi="Arial" w:cs="Arial" w:hint="eastAsia"/>
          <w:color w:val="000000" w:themeColor="text1"/>
          <w:kern w:val="0"/>
          <w:sz w:val="24"/>
        </w:rPr>
        <w:t>）</w:t>
      </w:r>
      <w:r w:rsidRPr="00F0631F">
        <w:rPr>
          <w:rFonts w:ascii="Arial" w:hAnsi="Arial" w:cs="Arial"/>
          <w:color w:val="000000" w:themeColor="text1"/>
          <w:kern w:val="0"/>
          <w:sz w:val="24"/>
        </w:rPr>
        <w:t>选择实施办法</w:t>
      </w:r>
      <w:proofErr w:type="gramStart"/>
      <w:r w:rsidR="00C24D3E">
        <w:rPr>
          <w:rFonts w:ascii="Arial" w:hAnsi="Arial" w:cs="Arial" w:hint="eastAsia"/>
          <w:color w:val="000000" w:themeColor="text1"/>
          <w:kern w:val="0"/>
          <w:sz w:val="24"/>
        </w:rPr>
        <w:t>”</w:t>
      </w:r>
      <w:proofErr w:type="gramEnd"/>
      <w:r w:rsidRPr="00F0631F">
        <w:rPr>
          <w:rFonts w:ascii="Arial" w:hAnsi="Arial" w:cs="Arial"/>
          <w:color w:val="000000" w:themeColor="text1"/>
          <w:kern w:val="0"/>
          <w:sz w:val="24"/>
        </w:rPr>
        <w:t>。</w:t>
      </w:r>
    </w:p>
    <w:p w:rsidR="00F862AF" w:rsidRPr="00F0631F" w:rsidRDefault="00F862AF" w:rsidP="00AF5514">
      <w:pPr>
        <w:widowControl/>
        <w:spacing w:line="264" w:lineRule="auto"/>
        <w:ind w:firstLine="562"/>
        <w:jc w:val="left"/>
        <w:rPr>
          <w:rFonts w:ascii="Arial" w:hAnsi="Arial" w:cs="Arial"/>
          <w:color w:val="000000" w:themeColor="text1"/>
          <w:kern w:val="0"/>
          <w:sz w:val="18"/>
          <w:szCs w:val="18"/>
        </w:rPr>
      </w:pPr>
      <w:r w:rsidRPr="00F0631F">
        <w:rPr>
          <w:rFonts w:ascii="Arial" w:hAnsi="Arial" w:cs="Arial"/>
          <w:b/>
          <w:bCs/>
          <w:color w:val="000000" w:themeColor="text1"/>
          <w:kern w:val="0"/>
          <w:sz w:val="28"/>
          <w:szCs w:val="28"/>
        </w:rPr>
        <w:t>一、土木工程专业</w:t>
      </w:r>
      <w:r w:rsidR="00522B36">
        <w:rPr>
          <w:rFonts w:ascii="Arial" w:hAnsi="Arial" w:cs="Arial" w:hint="eastAsia"/>
          <w:b/>
          <w:bCs/>
          <w:color w:val="000000" w:themeColor="text1"/>
          <w:kern w:val="0"/>
          <w:sz w:val="28"/>
          <w:szCs w:val="28"/>
        </w:rPr>
        <w:t>201</w:t>
      </w:r>
      <w:r w:rsidR="009D02A2">
        <w:rPr>
          <w:rFonts w:ascii="Arial" w:hAnsi="Arial" w:cs="Arial" w:hint="eastAsia"/>
          <w:b/>
          <w:bCs/>
          <w:color w:val="000000" w:themeColor="text1"/>
          <w:kern w:val="0"/>
          <w:sz w:val="28"/>
          <w:szCs w:val="28"/>
        </w:rPr>
        <w:t>5</w:t>
      </w:r>
      <w:r w:rsidR="00522B36">
        <w:rPr>
          <w:rFonts w:ascii="Arial" w:hAnsi="Arial" w:cs="Arial" w:hint="eastAsia"/>
          <w:b/>
          <w:bCs/>
          <w:color w:val="000000" w:themeColor="text1"/>
          <w:kern w:val="0"/>
          <w:sz w:val="28"/>
          <w:szCs w:val="28"/>
        </w:rPr>
        <w:t>级</w:t>
      </w:r>
      <w:r w:rsidRPr="00F0631F">
        <w:rPr>
          <w:rFonts w:ascii="Arial" w:hAnsi="Arial" w:cs="Arial"/>
          <w:b/>
          <w:bCs/>
          <w:color w:val="000000" w:themeColor="text1"/>
          <w:kern w:val="0"/>
          <w:sz w:val="28"/>
          <w:szCs w:val="28"/>
        </w:rPr>
        <w:t>拟开设</w:t>
      </w:r>
      <w:r w:rsidR="00F900FA">
        <w:rPr>
          <w:rFonts w:ascii="Arial" w:hAnsi="Arial" w:cs="Arial" w:hint="eastAsia"/>
          <w:b/>
          <w:bCs/>
          <w:color w:val="000000" w:themeColor="text1"/>
          <w:kern w:val="0"/>
          <w:sz w:val="28"/>
          <w:szCs w:val="28"/>
        </w:rPr>
        <w:t>“</w:t>
      </w:r>
      <w:r w:rsidR="00522B36">
        <w:rPr>
          <w:rFonts w:ascii="Arial" w:hAnsi="Arial" w:cs="Arial" w:hint="eastAsia"/>
          <w:b/>
          <w:bCs/>
          <w:color w:val="000000" w:themeColor="text1"/>
          <w:kern w:val="0"/>
          <w:sz w:val="28"/>
          <w:szCs w:val="28"/>
        </w:rPr>
        <w:t>卓班</w:t>
      </w:r>
      <w:r w:rsidR="00F900FA">
        <w:rPr>
          <w:rFonts w:ascii="Arial" w:hAnsi="Arial" w:cs="Arial" w:hint="eastAsia"/>
          <w:b/>
          <w:bCs/>
          <w:color w:val="000000" w:themeColor="text1"/>
          <w:kern w:val="0"/>
          <w:sz w:val="28"/>
          <w:szCs w:val="28"/>
        </w:rPr>
        <w:t>”</w:t>
      </w:r>
      <w:r w:rsidRPr="00F0631F">
        <w:rPr>
          <w:rFonts w:ascii="Arial" w:hAnsi="Arial" w:cs="Arial"/>
          <w:b/>
          <w:bCs/>
          <w:color w:val="000000" w:themeColor="text1"/>
          <w:kern w:val="0"/>
          <w:sz w:val="28"/>
          <w:szCs w:val="28"/>
        </w:rPr>
        <w:t>的专业方向</w:t>
      </w:r>
    </w:p>
    <w:p w:rsidR="007B4F6A" w:rsidRDefault="00F862AF" w:rsidP="00AF5514">
      <w:pPr>
        <w:widowControl/>
        <w:spacing w:line="264" w:lineRule="auto"/>
        <w:ind w:firstLineChars="200" w:firstLine="480"/>
        <w:jc w:val="left"/>
        <w:rPr>
          <w:rFonts w:ascii="Arial" w:hAnsi="Arial" w:cs="Arial"/>
          <w:color w:val="000000" w:themeColor="text1"/>
          <w:kern w:val="0"/>
          <w:sz w:val="24"/>
        </w:rPr>
      </w:pPr>
      <w:r w:rsidRPr="00F0631F">
        <w:rPr>
          <w:rFonts w:ascii="Arial" w:hAnsi="Arial" w:cs="Arial"/>
          <w:color w:val="000000" w:themeColor="text1"/>
          <w:kern w:val="0"/>
          <w:sz w:val="24"/>
        </w:rPr>
        <w:t>根据土木工程专业人才培养方案，考虑各年级土木工程专业招生情况和专业发展需要，</w:t>
      </w:r>
      <w:r w:rsidR="00576A2F">
        <w:rPr>
          <w:rFonts w:ascii="Arial" w:hAnsi="Arial" w:cs="Arial" w:hint="eastAsia"/>
          <w:color w:val="000000" w:themeColor="text1"/>
          <w:kern w:val="0"/>
          <w:sz w:val="24"/>
        </w:rPr>
        <w:t>土木工程</w:t>
      </w:r>
      <w:r w:rsidR="00F900FA">
        <w:rPr>
          <w:rFonts w:ascii="Arial" w:hAnsi="Arial" w:cs="Arial" w:hint="eastAsia"/>
          <w:color w:val="000000" w:themeColor="text1"/>
          <w:kern w:val="0"/>
          <w:sz w:val="24"/>
        </w:rPr>
        <w:t>专业</w:t>
      </w:r>
      <w:r w:rsidR="007B4F6A">
        <w:rPr>
          <w:rFonts w:ascii="Arial" w:hAnsi="Arial" w:cs="Arial" w:hint="eastAsia"/>
          <w:color w:val="000000" w:themeColor="text1"/>
          <w:kern w:val="0"/>
          <w:sz w:val="24"/>
        </w:rPr>
        <w:t>201</w:t>
      </w:r>
      <w:r w:rsidR="009D02A2">
        <w:rPr>
          <w:rFonts w:ascii="Arial" w:hAnsi="Arial" w:cs="Arial" w:hint="eastAsia"/>
          <w:color w:val="000000" w:themeColor="text1"/>
          <w:kern w:val="0"/>
          <w:sz w:val="24"/>
        </w:rPr>
        <w:t>5</w:t>
      </w:r>
      <w:r w:rsidR="007B4F6A">
        <w:rPr>
          <w:rFonts w:ascii="Arial" w:hAnsi="Arial" w:cs="Arial" w:hint="eastAsia"/>
          <w:color w:val="000000" w:themeColor="text1"/>
          <w:kern w:val="0"/>
          <w:sz w:val="24"/>
        </w:rPr>
        <w:t>级</w:t>
      </w:r>
      <w:r w:rsidR="00F900FA">
        <w:rPr>
          <w:rFonts w:ascii="Arial" w:hAnsi="Arial" w:cs="Arial" w:hint="eastAsia"/>
          <w:color w:val="000000" w:themeColor="text1"/>
          <w:kern w:val="0"/>
          <w:sz w:val="24"/>
        </w:rPr>
        <w:t>拟在</w:t>
      </w:r>
      <w:r w:rsidR="00F900FA" w:rsidRPr="00662F9C">
        <w:rPr>
          <w:rFonts w:ascii="Arial" w:hAnsi="Arial" w:cs="Arial" w:hint="eastAsia"/>
          <w:color w:val="000000" w:themeColor="text1"/>
          <w:kern w:val="0"/>
          <w:sz w:val="24"/>
        </w:rPr>
        <w:t>铁道工程、桥梁工程、地下工程、建筑工程、岩土工程、道路工程、城市轨道工程和市政工程</w:t>
      </w:r>
      <w:r w:rsidR="00F900FA">
        <w:rPr>
          <w:rFonts w:ascii="Arial" w:hAnsi="Arial" w:cs="Arial" w:hint="eastAsia"/>
          <w:color w:val="000000" w:themeColor="text1"/>
          <w:kern w:val="0"/>
          <w:sz w:val="24"/>
        </w:rPr>
        <w:t>8</w:t>
      </w:r>
      <w:r w:rsidR="00F900FA">
        <w:rPr>
          <w:rFonts w:ascii="Arial" w:hAnsi="Arial" w:cs="Arial" w:hint="eastAsia"/>
          <w:color w:val="000000" w:themeColor="text1"/>
          <w:kern w:val="0"/>
          <w:sz w:val="24"/>
        </w:rPr>
        <w:t>个</w:t>
      </w:r>
      <w:r w:rsidR="007B4F6A">
        <w:rPr>
          <w:rFonts w:ascii="Arial" w:hAnsi="Arial" w:cs="Arial" w:hint="eastAsia"/>
          <w:color w:val="000000" w:themeColor="text1"/>
          <w:kern w:val="0"/>
          <w:sz w:val="24"/>
        </w:rPr>
        <w:t>方向</w:t>
      </w:r>
      <w:r w:rsidR="00F900FA">
        <w:rPr>
          <w:rFonts w:ascii="Arial" w:hAnsi="Arial" w:cs="Arial" w:hint="eastAsia"/>
          <w:color w:val="000000" w:themeColor="text1"/>
          <w:kern w:val="0"/>
          <w:sz w:val="24"/>
        </w:rPr>
        <w:t>中，开设</w:t>
      </w:r>
      <w:r w:rsidR="00B35145">
        <w:rPr>
          <w:rFonts w:ascii="Arial" w:hAnsi="Arial" w:cs="Arial" w:hint="eastAsia"/>
          <w:color w:val="000000" w:themeColor="text1"/>
          <w:kern w:val="0"/>
          <w:sz w:val="24"/>
        </w:rPr>
        <w:t>“卓班”</w:t>
      </w:r>
      <w:r w:rsidR="00F900FA">
        <w:rPr>
          <w:rFonts w:ascii="Arial" w:hAnsi="Arial" w:cs="Arial" w:hint="eastAsia"/>
          <w:color w:val="000000" w:themeColor="text1"/>
          <w:kern w:val="0"/>
          <w:sz w:val="24"/>
        </w:rPr>
        <w:t>。</w:t>
      </w:r>
    </w:p>
    <w:p w:rsidR="00F862AF" w:rsidRPr="00F0631F" w:rsidRDefault="00F862AF" w:rsidP="00AF5514">
      <w:pPr>
        <w:widowControl/>
        <w:spacing w:line="264" w:lineRule="auto"/>
        <w:ind w:firstLine="562"/>
        <w:jc w:val="left"/>
        <w:rPr>
          <w:rFonts w:ascii="Arial" w:hAnsi="Arial" w:cs="Arial"/>
          <w:color w:val="000000" w:themeColor="text1"/>
          <w:kern w:val="0"/>
          <w:sz w:val="18"/>
          <w:szCs w:val="18"/>
        </w:rPr>
      </w:pPr>
      <w:r w:rsidRPr="00F0631F">
        <w:rPr>
          <w:rFonts w:ascii="Arial" w:hAnsi="Arial" w:cs="Arial"/>
          <w:b/>
          <w:bCs/>
          <w:color w:val="000000" w:themeColor="text1"/>
          <w:kern w:val="0"/>
          <w:sz w:val="28"/>
          <w:szCs w:val="28"/>
        </w:rPr>
        <w:t>二、</w:t>
      </w:r>
      <w:r w:rsidR="00B35145">
        <w:rPr>
          <w:rFonts w:ascii="Arial" w:hAnsi="Arial" w:cs="Arial" w:hint="eastAsia"/>
          <w:b/>
          <w:bCs/>
          <w:color w:val="000000" w:themeColor="text1"/>
          <w:kern w:val="0"/>
          <w:sz w:val="28"/>
          <w:szCs w:val="28"/>
        </w:rPr>
        <w:t>“</w:t>
      </w:r>
      <w:r w:rsidR="00F900FA">
        <w:rPr>
          <w:rFonts w:ascii="Arial" w:hAnsi="Arial" w:cs="Arial" w:hint="eastAsia"/>
          <w:b/>
          <w:bCs/>
          <w:color w:val="000000" w:themeColor="text1"/>
          <w:kern w:val="0"/>
          <w:sz w:val="28"/>
          <w:szCs w:val="28"/>
        </w:rPr>
        <w:t>卓班</w:t>
      </w:r>
      <w:r w:rsidR="00B35145">
        <w:rPr>
          <w:rFonts w:ascii="Arial" w:hAnsi="Arial" w:cs="Arial" w:hint="eastAsia"/>
          <w:b/>
          <w:bCs/>
          <w:color w:val="000000" w:themeColor="text1"/>
          <w:kern w:val="0"/>
          <w:sz w:val="28"/>
          <w:szCs w:val="28"/>
        </w:rPr>
        <w:t>”开设条件</w:t>
      </w:r>
    </w:p>
    <w:p w:rsidR="00CE7F7D" w:rsidRDefault="00B35145" w:rsidP="00AF5514">
      <w:pPr>
        <w:widowControl/>
        <w:spacing w:line="264" w:lineRule="auto"/>
        <w:ind w:firstLineChars="200" w:firstLine="480"/>
        <w:jc w:val="left"/>
        <w:rPr>
          <w:rFonts w:ascii="Arial" w:hAnsi="Arial" w:cs="Arial"/>
          <w:color w:val="000000" w:themeColor="text1"/>
          <w:kern w:val="0"/>
          <w:sz w:val="24"/>
        </w:rPr>
      </w:pPr>
      <w:r>
        <w:rPr>
          <w:rFonts w:ascii="Arial" w:hAnsi="Arial" w:cs="Arial" w:hint="eastAsia"/>
          <w:color w:val="000000" w:themeColor="text1"/>
          <w:kern w:val="0"/>
          <w:sz w:val="24"/>
        </w:rPr>
        <w:t>1.</w:t>
      </w:r>
      <w:r w:rsidR="00F97D12">
        <w:rPr>
          <w:rFonts w:ascii="Arial" w:hAnsi="Arial" w:cs="Arial" w:hint="eastAsia"/>
          <w:color w:val="000000" w:themeColor="text1"/>
          <w:kern w:val="0"/>
          <w:sz w:val="24"/>
        </w:rPr>
        <w:t xml:space="preserve"> </w:t>
      </w:r>
      <w:r w:rsidR="00FF0506">
        <w:rPr>
          <w:rFonts w:ascii="Arial" w:hAnsi="Arial" w:cs="Arial" w:hint="eastAsia"/>
          <w:color w:val="000000" w:themeColor="text1"/>
          <w:kern w:val="0"/>
          <w:sz w:val="24"/>
        </w:rPr>
        <w:t>根据</w:t>
      </w:r>
      <w:r w:rsidR="00FF0506">
        <w:rPr>
          <w:rFonts w:ascii="Arial" w:hAnsi="Arial" w:cs="Arial" w:hint="eastAsia"/>
          <w:color w:val="000000" w:themeColor="text1"/>
          <w:kern w:val="0"/>
          <w:sz w:val="24"/>
        </w:rPr>
        <w:t>201</w:t>
      </w:r>
      <w:r w:rsidR="009D02A2">
        <w:rPr>
          <w:rFonts w:ascii="Arial" w:hAnsi="Arial" w:cs="Arial" w:hint="eastAsia"/>
          <w:color w:val="000000" w:themeColor="text1"/>
          <w:kern w:val="0"/>
          <w:sz w:val="24"/>
        </w:rPr>
        <w:t>5</w:t>
      </w:r>
      <w:r w:rsidR="00FF0506">
        <w:rPr>
          <w:rFonts w:ascii="Arial" w:hAnsi="Arial" w:cs="Arial" w:hint="eastAsia"/>
          <w:color w:val="000000" w:themeColor="text1"/>
          <w:kern w:val="0"/>
          <w:sz w:val="24"/>
        </w:rPr>
        <w:t>级学生专业方向选择最终结果</w:t>
      </w:r>
      <w:r w:rsidR="00D55A12">
        <w:rPr>
          <w:rFonts w:ascii="Arial" w:hAnsi="Arial" w:cs="Arial" w:hint="eastAsia"/>
          <w:color w:val="000000" w:themeColor="text1"/>
          <w:kern w:val="0"/>
          <w:sz w:val="24"/>
        </w:rPr>
        <w:t>，</w:t>
      </w:r>
      <w:r w:rsidR="000C22DF">
        <w:rPr>
          <w:rFonts w:ascii="Arial" w:hAnsi="Arial" w:cs="Arial" w:hint="eastAsia"/>
          <w:color w:val="000000" w:themeColor="text1"/>
          <w:kern w:val="0"/>
          <w:sz w:val="24"/>
        </w:rPr>
        <w:t>上述</w:t>
      </w:r>
      <w:r w:rsidR="000C22DF">
        <w:rPr>
          <w:rFonts w:ascii="Arial" w:hAnsi="Arial" w:cs="Arial" w:hint="eastAsia"/>
          <w:color w:val="000000" w:themeColor="text1"/>
          <w:kern w:val="0"/>
          <w:sz w:val="24"/>
        </w:rPr>
        <w:t>8</w:t>
      </w:r>
      <w:r w:rsidR="000C22DF">
        <w:rPr>
          <w:rFonts w:ascii="Arial" w:hAnsi="Arial" w:cs="Arial" w:hint="eastAsia"/>
          <w:color w:val="000000" w:themeColor="text1"/>
          <w:kern w:val="0"/>
          <w:sz w:val="24"/>
        </w:rPr>
        <w:t>个专业方向</w:t>
      </w:r>
      <w:r w:rsidR="00F97D12">
        <w:rPr>
          <w:rFonts w:ascii="Arial" w:hAnsi="Arial" w:cs="Arial" w:hint="eastAsia"/>
          <w:color w:val="000000" w:themeColor="text1"/>
          <w:kern w:val="0"/>
          <w:sz w:val="24"/>
        </w:rPr>
        <w:t>中</w:t>
      </w:r>
      <w:r w:rsidR="000C22DF">
        <w:rPr>
          <w:rFonts w:ascii="Arial" w:hAnsi="Arial" w:cs="Arial" w:hint="eastAsia"/>
          <w:color w:val="000000" w:themeColor="text1"/>
          <w:kern w:val="0"/>
          <w:sz w:val="24"/>
        </w:rPr>
        <w:t>，</w:t>
      </w:r>
      <w:r>
        <w:rPr>
          <w:rFonts w:ascii="Arial" w:hAnsi="Arial" w:cs="Arial" w:hint="eastAsia"/>
          <w:color w:val="000000" w:themeColor="text1"/>
          <w:kern w:val="0"/>
          <w:sz w:val="24"/>
        </w:rPr>
        <w:t>学生人数超过</w:t>
      </w:r>
      <w:r w:rsidRPr="009D02A2">
        <w:rPr>
          <w:rFonts w:ascii="Arial" w:hAnsi="Arial" w:cs="Arial" w:hint="eastAsia"/>
          <w:b/>
          <w:color w:val="000000" w:themeColor="text1"/>
          <w:kern w:val="0"/>
          <w:sz w:val="24"/>
        </w:rPr>
        <w:t>60</w:t>
      </w:r>
      <w:r>
        <w:rPr>
          <w:rFonts w:ascii="Arial" w:hAnsi="Arial" w:cs="Arial" w:hint="eastAsia"/>
          <w:color w:val="000000" w:themeColor="text1"/>
          <w:kern w:val="0"/>
          <w:sz w:val="24"/>
        </w:rPr>
        <w:t>人</w:t>
      </w:r>
      <w:r w:rsidR="00D55A12">
        <w:rPr>
          <w:rFonts w:ascii="Arial" w:hAnsi="Arial" w:cs="Arial" w:hint="eastAsia"/>
          <w:color w:val="000000" w:themeColor="text1"/>
          <w:kern w:val="0"/>
          <w:sz w:val="24"/>
        </w:rPr>
        <w:t>的方向</w:t>
      </w:r>
      <w:r>
        <w:rPr>
          <w:rFonts w:ascii="Arial" w:hAnsi="Arial" w:cs="Arial" w:hint="eastAsia"/>
          <w:color w:val="000000" w:themeColor="text1"/>
          <w:kern w:val="0"/>
          <w:sz w:val="24"/>
        </w:rPr>
        <w:t>设立</w:t>
      </w:r>
      <w:r w:rsidR="00F97D12">
        <w:rPr>
          <w:rFonts w:ascii="Arial" w:hAnsi="Arial" w:cs="Arial" w:hint="eastAsia"/>
          <w:color w:val="000000" w:themeColor="text1"/>
          <w:kern w:val="0"/>
          <w:sz w:val="24"/>
        </w:rPr>
        <w:t>1</w:t>
      </w:r>
      <w:r w:rsidR="00F97D12">
        <w:rPr>
          <w:rFonts w:ascii="Arial" w:hAnsi="Arial" w:cs="Arial" w:hint="eastAsia"/>
          <w:color w:val="000000" w:themeColor="text1"/>
          <w:kern w:val="0"/>
          <w:sz w:val="24"/>
        </w:rPr>
        <w:t>个</w:t>
      </w:r>
      <w:r>
        <w:rPr>
          <w:rFonts w:ascii="Arial" w:hAnsi="Arial" w:cs="Arial" w:hint="eastAsia"/>
          <w:color w:val="000000" w:themeColor="text1"/>
          <w:kern w:val="0"/>
          <w:sz w:val="24"/>
        </w:rPr>
        <w:t>“卓班”</w:t>
      </w:r>
      <w:r w:rsidR="00CE7F7D">
        <w:rPr>
          <w:rFonts w:ascii="Arial" w:hAnsi="Arial" w:cs="Arial" w:hint="eastAsia"/>
          <w:color w:val="000000" w:themeColor="text1"/>
          <w:kern w:val="0"/>
          <w:sz w:val="24"/>
        </w:rPr>
        <w:t>。</w:t>
      </w:r>
    </w:p>
    <w:p w:rsidR="00D55A12" w:rsidRPr="007B4F6A" w:rsidRDefault="00F97D12" w:rsidP="00AF5514">
      <w:pPr>
        <w:pStyle w:val="a5"/>
        <w:widowControl/>
        <w:spacing w:line="264" w:lineRule="auto"/>
        <w:ind w:firstLine="480"/>
        <w:rPr>
          <w:rFonts w:ascii="Arial" w:hAnsi="Arial" w:cs="Arial"/>
          <w:color w:val="000000" w:themeColor="text1"/>
          <w:kern w:val="0"/>
          <w:sz w:val="24"/>
        </w:rPr>
      </w:pPr>
      <w:r>
        <w:rPr>
          <w:rFonts w:ascii="Arial" w:hAnsi="Arial" w:cs="Arial" w:hint="eastAsia"/>
          <w:color w:val="000000" w:themeColor="text1"/>
          <w:kern w:val="0"/>
          <w:sz w:val="24"/>
        </w:rPr>
        <w:t>2</w:t>
      </w:r>
      <w:r w:rsidR="00CE7F7D">
        <w:rPr>
          <w:rFonts w:ascii="Arial" w:hAnsi="Arial" w:cs="Arial" w:hint="eastAsia"/>
          <w:color w:val="000000" w:themeColor="text1"/>
          <w:kern w:val="0"/>
          <w:sz w:val="24"/>
        </w:rPr>
        <w:t>.</w:t>
      </w:r>
      <w:r>
        <w:rPr>
          <w:rFonts w:ascii="Arial" w:hAnsi="Arial" w:cs="Arial" w:hint="eastAsia"/>
          <w:color w:val="000000" w:themeColor="text1"/>
          <w:kern w:val="0"/>
          <w:sz w:val="24"/>
        </w:rPr>
        <w:t xml:space="preserve"> </w:t>
      </w:r>
      <w:r w:rsidR="00FF0506">
        <w:rPr>
          <w:rFonts w:ascii="Arial" w:hAnsi="Arial" w:cs="Arial" w:hint="eastAsia"/>
          <w:color w:val="000000" w:themeColor="text1"/>
          <w:kern w:val="0"/>
          <w:sz w:val="24"/>
        </w:rPr>
        <w:t>进入</w:t>
      </w:r>
      <w:r w:rsidR="00CE7F7D">
        <w:rPr>
          <w:rFonts w:ascii="Arial" w:hAnsi="Arial" w:cs="Arial" w:hint="eastAsia"/>
          <w:color w:val="000000" w:themeColor="text1"/>
          <w:kern w:val="0"/>
          <w:sz w:val="24"/>
        </w:rPr>
        <w:t>“卓班”</w:t>
      </w:r>
      <w:r w:rsidR="00FF0506">
        <w:rPr>
          <w:rFonts w:ascii="Arial" w:hAnsi="Arial" w:cs="Arial" w:hint="eastAsia"/>
          <w:color w:val="000000" w:themeColor="text1"/>
          <w:kern w:val="0"/>
          <w:sz w:val="24"/>
        </w:rPr>
        <w:t>的</w:t>
      </w:r>
      <w:r w:rsidR="00CE7F7D">
        <w:rPr>
          <w:rFonts w:ascii="Arial" w:hAnsi="Arial" w:cs="Arial" w:hint="eastAsia"/>
          <w:color w:val="000000" w:themeColor="text1"/>
          <w:kern w:val="0"/>
          <w:sz w:val="24"/>
        </w:rPr>
        <w:t>学生</w:t>
      </w:r>
      <w:r w:rsidR="00BB64DA">
        <w:rPr>
          <w:rFonts w:ascii="Arial" w:hAnsi="Arial" w:cs="Arial" w:hint="eastAsia"/>
          <w:color w:val="000000" w:themeColor="text1"/>
          <w:kern w:val="0"/>
          <w:sz w:val="24"/>
        </w:rPr>
        <w:t>前三个学期</w:t>
      </w:r>
      <w:r w:rsidR="00D55A12" w:rsidRPr="00F0631F">
        <w:rPr>
          <w:rFonts w:ascii="Arial" w:hAnsi="Arial" w:cs="Arial"/>
          <w:color w:val="000000" w:themeColor="text1"/>
          <w:kern w:val="0"/>
          <w:sz w:val="24"/>
        </w:rPr>
        <w:t>所修全部</w:t>
      </w:r>
      <w:r w:rsidR="00D55A12">
        <w:rPr>
          <w:rFonts w:ascii="Arial" w:hAnsi="Arial" w:cs="Arial" w:hint="eastAsia"/>
          <w:color w:val="000000" w:themeColor="text1"/>
          <w:kern w:val="0"/>
          <w:sz w:val="24"/>
        </w:rPr>
        <w:t>通选</w:t>
      </w:r>
      <w:r w:rsidR="00D55A12" w:rsidRPr="00F0631F">
        <w:rPr>
          <w:rFonts w:ascii="Arial" w:hAnsi="Arial" w:cs="Arial"/>
          <w:color w:val="000000" w:themeColor="text1"/>
          <w:kern w:val="0"/>
          <w:sz w:val="24"/>
        </w:rPr>
        <w:t>课程（不包括公共选修课）</w:t>
      </w:r>
      <w:r w:rsidR="00D55A12">
        <w:rPr>
          <w:rFonts w:ascii="Arial" w:hAnsi="Arial" w:cs="Arial" w:hint="eastAsia"/>
          <w:color w:val="000000" w:themeColor="text1"/>
          <w:kern w:val="0"/>
          <w:sz w:val="24"/>
        </w:rPr>
        <w:t>平均成绩不低于</w:t>
      </w:r>
      <w:r w:rsidR="00D55A12" w:rsidRPr="00AF378E">
        <w:rPr>
          <w:rFonts w:ascii="Arial" w:hAnsi="Arial" w:cs="Arial" w:hint="eastAsia"/>
          <w:color w:val="000000" w:themeColor="text1"/>
          <w:kern w:val="0"/>
          <w:sz w:val="24"/>
        </w:rPr>
        <w:t>75</w:t>
      </w:r>
      <w:r w:rsidR="00D55A12" w:rsidRPr="00AF378E">
        <w:rPr>
          <w:rFonts w:ascii="Arial" w:hAnsi="Arial" w:cs="Arial" w:hint="eastAsia"/>
          <w:color w:val="000000" w:themeColor="text1"/>
          <w:kern w:val="0"/>
          <w:sz w:val="24"/>
        </w:rPr>
        <w:t>分</w:t>
      </w:r>
      <w:r w:rsidR="00D55A12">
        <w:rPr>
          <w:rFonts w:ascii="Arial" w:hAnsi="Arial" w:cs="Arial" w:hint="eastAsia"/>
          <w:color w:val="000000" w:themeColor="text1"/>
          <w:kern w:val="0"/>
          <w:sz w:val="24"/>
        </w:rPr>
        <w:t>。</w:t>
      </w:r>
    </w:p>
    <w:p w:rsidR="00FF0506" w:rsidRDefault="00F97D12" w:rsidP="00AF5514">
      <w:pPr>
        <w:widowControl/>
        <w:spacing w:line="264" w:lineRule="auto"/>
        <w:ind w:firstLineChars="200" w:firstLine="480"/>
        <w:jc w:val="left"/>
        <w:rPr>
          <w:rFonts w:ascii="Arial" w:hAnsi="Arial" w:cs="Arial"/>
          <w:color w:val="000000" w:themeColor="text1"/>
          <w:kern w:val="0"/>
          <w:sz w:val="24"/>
        </w:rPr>
      </w:pPr>
      <w:r>
        <w:rPr>
          <w:rFonts w:ascii="Arial" w:hAnsi="Arial" w:cs="Arial" w:hint="eastAsia"/>
          <w:color w:val="000000" w:themeColor="text1"/>
          <w:kern w:val="0"/>
          <w:sz w:val="24"/>
        </w:rPr>
        <w:t>3</w:t>
      </w:r>
      <w:r w:rsidR="00FF0506">
        <w:rPr>
          <w:rFonts w:ascii="Arial" w:hAnsi="Arial" w:cs="Arial" w:hint="eastAsia"/>
          <w:color w:val="000000" w:themeColor="text1"/>
          <w:kern w:val="0"/>
          <w:sz w:val="24"/>
        </w:rPr>
        <w:t>.</w:t>
      </w:r>
      <w:r w:rsidR="00FF0506" w:rsidRPr="00FF0506">
        <w:rPr>
          <w:rFonts w:ascii="Arial" w:hAnsi="Arial" w:cs="Arial" w:hint="eastAsia"/>
          <w:color w:val="000000" w:themeColor="text1"/>
          <w:kern w:val="0"/>
          <w:sz w:val="24"/>
        </w:rPr>
        <w:t xml:space="preserve"> </w:t>
      </w:r>
      <w:r w:rsidR="00FF0506">
        <w:rPr>
          <w:rFonts w:ascii="Arial" w:hAnsi="Arial" w:cs="Arial" w:hint="eastAsia"/>
          <w:color w:val="000000" w:themeColor="text1"/>
          <w:kern w:val="0"/>
          <w:sz w:val="24"/>
        </w:rPr>
        <w:t>“卓班”每班原则上不超过</w:t>
      </w:r>
      <w:r w:rsidR="00FF0506" w:rsidRPr="009D02A2">
        <w:rPr>
          <w:rFonts w:ascii="Arial" w:hAnsi="Arial" w:cs="Arial"/>
          <w:b/>
          <w:color w:val="000000" w:themeColor="text1"/>
          <w:kern w:val="0"/>
          <w:sz w:val="24"/>
        </w:rPr>
        <w:t>30</w:t>
      </w:r>
      <w:r w:rsidR="00FF0506" w:rsidRPr="00F0631F">
        <w:rPr>
          <w:rFonts w:ascii="Arial" w:hAnsi="Arial" w:cs="Arial"/>
          <w:color w:val="000000" w:themeColor="text1"/>
          <w:kern w:val="0"/>
          <w:sz w:val="24"/>
        </w:rPr>
        <w:t>人</w:t>
      </w:r>
      <w:r w:rsidR="00FF0506">
        <w:rPr>
          <w:rFonts w:ascii="Arial" w:hAnsi="Arial" w:cs="Arial" w:hint="eastAsia"/>
          <w:color w:val="000000" w:themeColor="text1"/>
          <w:kern w:val="0"/>
          <w:sz w:val="24"/>
        </w:rPr>
        <w:t>，不足</w:t>
      </w:r>
      <w:r w:rsidR="00FF0506" w:rsidRPr="009D02A2">
        <w:rPr>
          <w:rFonts w:ascii="Arial" w:hAnsi="Arial" w:cs="Arial" w:hint="eastAsia"/>
          <w:b/>
          <w:color w:val="000000" w:themeColor="text1"/>
          <w:kern w:val="0"/>
          <w:sz w:val="24"/>
        </w:rPr>
        <w:t>15</w:t>
      </w:r>
      <w:r w:rsidR="00FF0506">
        <w:rPr>
          <w:rFonts w:ascii="Arial" w:hAnsi="Arial" w:cs="Arial" w:hint="eastAsia"/>
          <w:color w:val="000000" w:themeColor="text1"/>
          <w:kern w:val="0"/>
          <w:sz w:val="24"/>
        </w:rPr>
        <w:t>人的</w:t>
      </w:r>
      <w:r w:rsidR="00C56AF5">
        <w:rPr>
          <w:rFonts w:ascii="Arial" w:hAnsi="Arial" w:cs="Arial" w:hint="eastAsia"/>
          <w:color w:val="000000" w:themeColor="text1"/>
          <w:kern w:val="0"/>
          <w:sz w:val="24"/>
        </w:rPr>
        <w:t>方向</w:t>
      </w:r>
      <w:proofErr w:type="gramStart"/>
      <w:r w:rsidR="00FF0506">
        <w:rPr>
          <w:rFonts w:ascii="Arial" w:hAnsi="Arial" w:cs="Arial" w:hint="eastAsia"/>
          <w:color w:val="000000" w:themeColor="text1"/>
          <w:kern w:val="0"/>
          <w:sz w:val="24"/>
        </w:rPr>
        <w:t>不</w:t>
      </w:r>
      <w:proofErr w:type="gramEnd"/>
      <w:r w:rsidR="00FF0506">
        <w:rPr>
          <w:rFonts w:ascii="Arial" w:hAnsi="Arial" w:cs="Arial" w:hint="eastAsia"/>
          <w:color w:val="000000" w:themeColor="text1"/>
          <w:kern w:val="0"/>
          <w:sz w:val="24"/>
        </w:rPr>
        <w:t>开班</w:t>
      </w:r>
      <w:r w:rsidR="00FF0506" w:rsidRPr="00F0631F">
        <w:rPr>
          <w:rFonts w:ascii="Arial" w:hAnsi="Arial" w:cs="Arial"/>
          <w:color w:val="000000" w:themeColor="text1"/>
          <w:kern w:val="0"/>
          <w:sz w:val="24"/>
        </w:rPr>
        <w:t>。</w:t>
      </w:r>
    </w:p>
    <w:p w:rsidR="00AF378E" w:rsidRDefault="00AF378E" w:rsidP="00AF5514">
      <w:pPr>
        <w:widowControl/>
        <w:spacing w:line="264" w:lineRule="auto"/>
        <w:ind w:firstLineChars="200" w:firstLine="480"/>
        <w:jc w:val="left"/>
        <w:rPr>
          <w:rFonts w:ascii="Arial" w:hAnsi="Arial" w:cs="Arial"/>
          <w:color w:val="000000" w:themeColor="text1"/>
          <w:kern w:val="0"/>
          <w:sz w:val="24"/>
        </w:rPr>
      </w:pPr>
      <w:r>
        <w:rPr>
          <w:rFonts w:ascii="Arial" w:hAnsi="Arial" w:cs="Arial" w:hint="eastAsia"/>
          <w:color w:val="000000" w:themeColor="text1"/>
          <w:kern w:val="0"/>
          <w:sz w:val="24"/>
        </w:rPr>
        <w:t xml:space="preserve">4. </w:t>
      </w:r>
      <w:r>
        <w:rPr>
          <w:rFonts w:ascii="Arial" w:hAnsi="Arial" w:cs="Arial" w:hint="eastAsia"/>
          <w:color w:val="000000" w:themeColor="text1"/>
          <w:kern w:val="0"/>
          <w:sz w:val="24"/>
        </w:rPr>
        <w:t>开设“卓班”的专业方向应有固定的企业实践教学基地，且能保证学生到企业完成生产实习、毕业实习和毕业设计等实践教学环节。</w:t>
      </w:r>
    </w:p>
    <w:p w:rsidR="00F862AF" w:rsidRPr="00F0631F" w:rsidRDefault="00F862AF" w:rsidP="00AF5514">
      <w:pPr>
        <w:widowControl/>
        <w:spacing w:line="264" w:lineRule="auto"/>
        <w:ind w:firstLine="562"/>
        <w:jc w:val="left"/>
        <w:rPr>
          <w:rFonts w:ascii="Arial" w:hAnsi="Arial" w:cs="Arial"/>
          <w:color w:val="000000" w:themeColor="text1"/>
          <w:kern w:val="0"/>
          <w:sz w:val="18"/>
          <w:szCs w:val="18"/>
        </w:rPr>
      </w:pPr>
      <w:r w:rsidRPr="00F0631F">
        <w:rPr>
          <w:rFonts w:ascii="Arial" w:hAnsi="Arial" w:cs="Arial"/>
          <w:b/>
          <w:bCs/>
          <w:color w:val="000000" w:themeColor="text1"/>
          <w:kern w:val="0"/>
          <w:sz w:val="28"/>
          <w:szCs w:val="28"/>
        </w:rPr>
        <w:t>三、</w:t>
      </w:r>
      <w:r w:rsidR="00FF0506">
        <w:rPr>
          <w:rFonts w:ascii="Arial" w:hAnsi="Arial" w:cs="Arial" w:hint="eastAsia"/>
          <w:b/>
          <w:bCs/>
          <w:color w:val="000000" w:themeColor="text1"/>
          <w:kern w:val="0"/>
          <w:sz w:val="28"/>
          <w:szCs w:val="28"/>
        </w:rPr>
        <w:t>“卓班”</w:t>
      </w:r>
      <w:r w:rsidRPr="00F0631F">
        <w:rPr>
          <w:rFonts w:ascii="Arial" w:hAnsi="Arial" w:cs="Arial"/>
          <w:b/>
          <w:bCs/>
          <w:color w:val="000000" w:themeColor="text1"/>
          <w:kern w:val="0"/>
          <w:sz w:val="28"/>
          <w:szCs w:val="28"/>
        </w:rPr>
        <w:t>选拔办法</w:t>
      </w:r>
    </w:p>
    <w:p w:rsidR="00F862AF" w:rsidRPr="00811E96" w:rsidRDefault="00F862AF" w:rsidP="00AF5514">
      <w:pPr>
        <w:widowControl/>
        <w:spacing w:line="264" w:lineRule="auto"/>
        <w:ind w:firstLineChars="200" w:firstLine="480"/>
        <w:jc w:val="left"/>
        <w:rPr>
          <w:rFonts w:ascii="Arial" w:hAnsi="Arial" w:cs="Arial"/>
          <w:color w:val="000000" w:themeColor="text1"/>
          <w:kern w:val="0"/>
          <w:sz w:val="24"/>
        </w:rPr>
      </w:pPr>
      <w:r w:rsidRPr="00F0631F">
        <w:rPr>
          <w:rFonts w:ascii="Arial" w:hAnsi="Arial" w:cs="Arial"/>
          <w:color w:val="000000" w:themeColor="text1"/>
          <w:kern w:val="0"/>
          <w:sz w:val="24"/>
        </w:rPr>
        <w:t>1</w:t>
      </w:r>
      <w:r w:rsidRPr="00F0631F">
        <w:rPr>
          <w:rFonts w:ascii="Arial" w:hAnsi="Arial" w:cs="Arial"/>
          <w:color w:val="000000" w:themeColor="text1"/>
          <w:kern w:val="0"/>
          <w:sz w:val="24"/>
        </w:rPr>
        <w:t>．</w:t>
      </w:r>
      <w:r w:rsidR="00FF0506">
        <w:rPr>
          <w:rFonts w:ascii="Arial" w:hAnsi="Arial" w:cs="Arial" w:hint="eastAsia"/>
          <w:color w:val="000000" w:themeColor="text1"/>
          <w:kern w:val="0"/>
          <w:sz w:val="24"/>
        </w:rPr>
        <w:t>“卓班”</w:t>
      </w:r>
      <w:r w:rsidRPr="00F0631F">
        <w:rPr>
          <w:rFonts w:ascii="Arial" w:hAnsi="Arial" w:cs="Arial"/>
          <w:color w:val="000000" w:themeColor="text1"/>
          <w:kern w:val="0"/>
          <w:sz w:val="24"/>
        </w:rPr>
        <w:t>的选择，结合每个年级专业方向选择同步进行。</w:t>
      </w:r>
    </w:p>
    <w:p w:rsidR="00F862AF" w:rsidRPr="00811E96" w:rsidRDefault="00F862AF" w:rsidP="00AF5514">
      <w:pPr>
        <w:widowControl/>
        <w:spacing w:line="264" w:lineRule="auto"/>
        <w:ind w:firstLineChars="200" w:firstLine="480"/>
        <w:jc w:val="left"/>
        <w:rPr>
          <w:rFonts w:ascii="Arial" w:hAnsi="Arial" w:cs="Arial"/>
          <w:color w:val="000000" w:themeColor="text1"/>
          <w:kern w:val="0"/>
          <w:sz w:val="24"/>
        </w:rPr>
      </w:pPr>
      <w:r w:rsidRPr="00F0631F">
        <w:rPr>
          <w:rFonts w:ascii="Arial" w:hAnsi="Arial" w:cs="Arial"/>
          <w:color w:val="000000" w:themeColor="text1"/>
          <w:kern w:val="0"/>
          <w:sz w:val="24"/>
        </w:rPr>
        <w:t>2</w:t>
      </w:r>
      <w:r w:rsidRPr="00F0631F">
        <w:rPr>
          <w:rFonts w:ascii="Arial" w:hAnsi="Arial" w:cs="Arial"/>
          <w:color w:val="000000" w:themeColor="text1"/>
          <w:kern w:val="0"/>
          <w:sz w:val="24"/>
        </w:rPr>
        <w:t>．</w:t>
      </w:r>
      <w:r w:rsidR="00FF0506">
        <w:rPr>
          <w:rFonts w:ascii="Arial" w:hAnsi="Arial" w:cs="Arial" w:hint="eastAsia"/>
          <w:color w:val="000000" w:themeColor="text1"/>
          <w:kern w:val="0"/>
          <w:sz w:val="24"/>
        </w:rPr>
        <w:t>“卓班”</w:t>
      </w:r>
      <w:r w:rsidRPr="00F0631F">
        <w:rPr>
          <w:rFonts w:ascii="Arial" w:hAnsi="Arial" w:cs="Arial"/>
          <w:color w:val="000000" w:themeColor="text1"/>
          <w:kern w:val="0"/>
          <w:sz w:val="24"/>
        </w:rPr>
        <w:t>选拔实行个人报名</w:t>
      </w:r>
      <w:r w:rsidR="00590F4A">
        <w:rPr>
          <w:rFonts w:ascii="Arial" w:hAnsi="Arial" w:cs="Arial" w:hint="eastAsia"/>
          <w:color w:val="000000" w:themeColor="text1"/>
          <w:kern w:val="0"/>
          <w:sz w:val="24"/>
        </w:rPr>
        <w:t>和</w:t>
      </w:r>
      <w:r w:rsidRPr="00F0631F">
        <w:rPr>
          <w:rFonts w:ascii="Arial" w:hAnsi="Arial" w:cs="Arial"/>
          <w:color w:val="000000" w:themeColor="text1"/>
          <w:kern w:val="0"/>
          <w:sz w:val="24"/>
        </w:rPr>
        <w:t>专业系（室）选拔相结合的方法。</w:t>
      </w:r>
    </w:p>
    <w:p w:rsidR="00F862AF" w:rsidRPr="00811E96" w:rsidRDefault="00F862AF" w:rsidP="00AF5514">
      <w:pPr>
        <w:widowControl/>
        <w:spacing w:line="264" w:lineRule="auto"/>
        <w:ind w:firstLineChars="200" w:firstLine="480"/>
        <w:jc w:val="left"/>
        <w:rPr>
          <w:rFonts w:ascii="Arial" w:hAnsi="Arial" w:cs="Arial"/>
          <w:color w:val="000000" w:themeColor="text1"/>
          <w:kern w:val="0"/>
          <w:sz w:val="24"/>
        </w:rPr>
      </w:pPr>
      <w:r w:rsidRPr="00F0631F">
        <w:rPr>
          <w:rFonts w:ascii="Arial" w:hAnsi="Arial" w:cs="Arial"/>
          <w:color w:val="000000" w:themeColor="text1"/>
          <w:kern w:val="0"/>
          <w:sz w:val="24"/>
        </w:rPr>
        <w:t>3</w:t>
      </w:r>
      <w:r w:rsidRPr="00F0631F">
        <w:rPr>
          <w:rFonts w:ascii="Arial" w:hAnsi="Arial" w:cs="Arial"/>
          <w:color w:val="000000" w:themeColor="text1"/>
          <w:kern w:val="0"/>
          <w:sz w:val="24"/>
        </w:rPr>
        <w:t>．学生选拔应在班导师的指导下进行。导师应认真履行职责，帮助学生了解土木工程</w:t>
      </w:r>
      <w:r w:rsidR="00FF0506">
        <w:rPr>
          <w:rFonts w:ascii="Arial" w:hAnsi="Arial" w:cs="Arial" w:hint="eastAsia"/>
          <w:color w:val="000000" w:themeColor="text1"/>
          <w:kern w:val="0"/>
          <w:sz w:val="24"/>
        </w:rPr>
        <w:t>“卓班”</w:t>
      </w:r>
      <w:r w:rsidRPr="00F0631F">
        <w:rPr>
          <w:rFonts w:ascii="Arial" w:hAnsi="Arial" w:cs="Arial"/>
          <w:color w:val="000000" w:themeColor="text1"/>
          <w:kern w:val="0"/>
          <w:sz w:val="24"/>
        </w:rPr>
        <w:t>办学方案、培养方案及课程设置情况，根据学生的专业基础和爱好指导学生报名。</w:t>
      </w:r>
    </w:p>
    <w:p w:rsidR="00F862AF" w:rsidRPr="00811E96" w:rsidRDefault="00F862AF" w:rsidP="00AF5514">
      <w:pPr>
        <w:widowControl/>
        <w:spacing w:line="264" w:lineRule="auto"/>
        <w:ind w:firstLineChars="200" w:firstLine="480"/>
        <w:jc w:val="left"/>
        <w:rPr>
          <w:rFonts w:ascii="Arial" w:hAnsi="Arial" w:cs="Arial"/>
          <w:color w:val="000000" w:themeColor="text1"/>
          <w:kern w:val="0"/>
          <w:sz w:val="24"/>
        </w:rPr>
      </w:pPr>
      <w:r w:rsidRPr="00F0631F">
        <w:rPr>
          <w:rFonts w:ascii="Arial" w:hAnsi="Arial" w:cs="Arial"/>
          <w:color w:val="000000" w:themeColor="text1"/>
          <w:kern w:val="0"/>
          <w:sz w:val="24"/>
        </w:rPr>
        <w:t>4</w:t>
      </w:r>
      <w:r w:rsidRPr="00F0631F">
        <w:rPr>
          <w:rFonts w:ascii="Arial" w:hAnsi="Arial" w:cs="Arial"/>
          <w:color w:val="000000" w:themeColor="text1"/>
          <w:kern w:val="0"/>
          <w:sz w:val="24"/>
        </w:rPr>
        <w:t>．根据学生前三个学期所修全部</w:t>
      </w:r>
      <w:r w:rsidR="00BB64DA">
        <w:rPr>
          <w:rFonts w:ascii="Arial" w:hAnsi="Arial" w:cs="Arial" w:hint="eastAsia"/>
          <w:color w:val="000000" w:themeColor="text1"/>
          <w:kern w:val="0"/>
          <w:sz w:val="24"/>
        </w:rPr>
        <w:t>通选</w:t>
      </w:r>
      <w:r w:rsidRPr="00F0631F">
        <w:rPr>
          <w:rFonts w:ascii="Arial" w:hAnsi="Arial" w:cs="Arial"/>
          <w:color w:val="000000" w:themeColor="text1"/>
          <w:kern w:val="0"/>
          <w:sz w:val="24"/>
        </w:rPr>
        <w:t>课程（不包括公共选修课）的</w:t>
      </w:r>
      <w:proofErr w:type="gramStart"/>
      <w:r w:rsidRPr="00F0631F">
        <w:rPr>
          <w:rFonts w:ascii="Arial" w:hAnsi="Arial" w:cs="Arial"/>
          <w:color w:val="000000" w:themeColor="text1"/>
          <w:kern w:val="0"/>
          <w:sz w:val="24"/>
        </w:rPr>
        <w:t>学分绩点加权平均</w:t>
      </w:r>
      <w:proofErr w:type="gramEnd"/>
      <w:r w:rsidRPr="00F0631F">
        <w:rPr>
          <w:rFonts w:ascii="Arial" w:hAnsi="Arial" w:cs="Arial"/>
          <w:color w:val="000000" w:themeColor="text1"/>
          <w:kern w:val="0"/>
          <w:sz w:val="24"/>
        </w:rPr>
        <w:t>成绩（按每门课程第一次考试成绩计算）排名，确定顺序；为比较的公平性，上述总</w:t>
      </w:r>
      <w:proofErr w:type="gramStart"/>
      <w:r w:rsidRPr="00F0631F">
        <w:rPr>
          <w:rFonts w:ascii="Arial" w:hAnsi="Arial" w:cs="Arial"/>
          <w:color w:val="000000" w:themeColor="text1"/>
          <w:kern w:val="0"/>
          <w:sz w:val="24"/>
        </w:rPr>
        <w:t>平均绩点相同</w:t>
      </w:r>
      <w:proofErr w:type="gramEnd"/>
      <w:r w:rsidRPr="00F0631F">
        <w:rPr>
          <w:rFonts w:ascii="Arial" w:hAnsi="Arial" w:cs="Arial"/>
          <w:color w:val="000000" w:themeColor="text1"/>
          <w:kern w:val="0"/>
          <w:sz w:val="24"/>
        </w:rPr>
        <w:t>者，以英语等级考试成绩高低排名，总</w:t>
      </w:r>
      <w:proofErr w:type="gramStart"/>
      <w:r w:rsidRPr="00F0631F">
        <w:rPr>
          <w:rFonts w:ascii="Arial" w:hAnsi="Arial" w:cs="Arial"/>
          <w:color w:val="000000" w:themeColor="text1"/>
          <w:kern w:val="0"/>
          <w:sz w:val="24"/>
        </w:rPr>
        <w:t>平均绩点英语</w:t>
      </w:r>
      <w:proofErr w:type="gramEnd"/>
      <w:r w:rsidRPr="00F0631F">
        <w:rPr>
          <w:rFonts w:ascii="Arial" w:hAnsi="Arial" w:cs="Arial"/>
          <w:color w:val="000000" w:themeColor="text1"/>
          <w:kern w:val="0"/>
          <w:sz w:val="24"/>
        </w:rPr>
        <w:t>等级考试成绩均相同者，以计算机等级高低排名，确定专业方向选择顺序。</w:t>
      </w:r>
    </w:p>
    <w:p w:rsidR="00F862AF" w:rsidRPr="00811E96" w:rsidRDefault="00FF0506" w:rsidP="00AF5514">
      <w:pPr>
        <w:widowControl/>
        <w:spacing w:line="264" w:lineRule="auto"/>
        <w:ind w:firstLineChars="200" w:firstLine="480"/>
        <w:jc w:val="left"/>
        <w:rPr>
          <w:rFonts w:ascii="Arial" w:hAnsi="Arial" w:cs="Arial"/>
          <w:color w:val="000000" w:themeColor="text1"/>
          <w:kern w:val="0"/>
          <w:sz w:val="24"/>
        </w:rPr>
      </w:pPr>
      <w:r>
        <w:rPr>
          <w:rFonts w:ascii="Arial" w:hAnsi="Arial" w:cs="Arial" w:hint="eastAsia"/>
          <w:color w:val="000000" w:themeColor="text1"/>
          <w:kern w:val="0"/>
          <w:sz w:val="24"/>
        </w:rPr>
        <w:t>5</w:t>
      </w:r>
      <w:r w:rsidR="00F862AF" w:rsidRPr="00F0631F">
        <w:rPr>
          <w:rFonts w:ascii="Arial" w:hAnsi="Arial" w:cs="Arial"/>
          <w:color w:val="000000" w:themeColor="text1"/>
          <w:kern w:val="0"/>
          <w:sz w:val="24"/>
        </w:rPr>
        <w:t>．学生成绩以教务处认定的存档成绩为准；加权平均成绩取</w:t>
      </w:r>
      <w:r w:rsidR="00F862AF" w:rsidRPr="00F0631F">
        <w:rPr>
          <w:rFonts w:ascii="Arial" w:hAnsi="Arial" w:cs="Arial"/>
          <w:color w:val="000000" w:themeColor="text1"/>
          <w:kern w:val="0"/>
          <w:sz w:val="24"/>
        </w:rPr>
        <w:t>2</w:t>
      </w:r>
      <w:r w:rsidR="00F862AF" w:rsidRPr="00F0631F">
        <w:rPr>
          <w:rFonts w:ascii="Arial" w:hAnsi="Arial" w:cs="Arial"/>
          <w:color w:val="000000" w:themeColor="text1"/>
          <w:kern w:val="0"/>
          <w:sz w:val="24"/>
        </w:rPr>
        <w:t>位小数；如存在缓考课程未出结果的情况，不计该课成绩；如存在某门课程没有成绩，当事人又给不出正当理由时，该课程成绩按</w:t>
      </w:r>
      <w:r w:rsidR="00F862AF" w:rsidRPr="00F0631F">
        <w:rPr>
          <w:rFonts w:ascii="Arial" w:hAnsi="Arial" w:cs="Arial"/>
          <w:color w:val="000000" w:themeColor="text1"/>
          <w:kern w:val="0"/>
          <w:sz w:val="24"/>
        </w:rPr>
        <w:t>“0”</w:t>
      </w:r>
      <w:r w:rsidR="00F862AF" w:rsidRPr="00F0631F">
        <w:rPr>
          <w:rFonts w:ascii="Arial" w:hAnsi="Arial" w:cs="Arial"/>
          <w:color w:val="000000" w:themeColor="text1"/>
          <w:kern w:val="0"/>
          <w:sz w:val="24"/>
        </w:rPr>
        <w:t>分计算；对于转专业的学生，按实际修读课程成绩计算。</w:t>
      </w:r>
    </w:p>
    <w:p w:rsidR="00F862AF" w:rsidRPr="00811E96" w:rsidRDefault="00FF0506" w:rsidP="00AF5514">
      <w:pPr>
        <w:widowControl/>
        <w:spacing w:line="264" w:lineRule="auto"/>
        <w:ind w:firstLineChars="200" w:firstLine="480"/>
        <w:jc w:val="left"/>
        <w:rPr>
          <w:rFonts w:ascii="Arial" w:hAnsi="Arial" w:cs="Arial"/>
          <w:color w:val="000000" w:themeColor="text1"/>
          <w:kern w:val="0"/>
          <w:sz w:val="24"/>
        </w:rPr>
      </w:pPr>
      <w:r>
        <w:rPr>
          <w:rFonts w:ascii="Arial" w:hAnsi="Arial" w:cs="Arial" w:hint="eastAsia"/>
          <w:color w:val="000000" w:themeColor="text1"/>
          <w:kern w:val="0"/>
          <w:sz w:val="24"/>
        </w:rPr>
        <w:t>6</w:t>
      </w:r>
      <w:r w:rsidR="00F862AF" w:rsidRPr="00F0631F">
        <w:rPr>
          <w:rFonts w:ascii="Arial" w:hAnsi="Arial" w:cs="Arial"/>
          <w:color w:val="000000" w:themeColor="text1"/>
          <w:kern w:val="0"/>
          <w:sz w:val="24"/>
        </w:rPr>
        <w:t>．按照综合成绩排名先后顺序依次录取。</w:t>
      </w:r>
    </w:p>
    <w:p w:rsidR="00F862AF" w:rsidRPr="00F0631F" w:rsidRDefault="007B4F6A" w:rsidP="00AF5514">
      <w:pPr>
        <w:widowControl/>
        <w:spacing w:line="264" w:lineRule="auto"/>
        <w:ind w:firstLine="562"/>
        <w:jc w:val="left"/>
        <w:rPr>
          <w:rFonts w:ascii="Arial" w:hAnsi="Arial" w:cs="Arial"/>
          <w:color w:val="000000" w:themeColor="text1"/>
          <w:kern w:val="0"/>
          <w:sz w:val="18"/>
          <w:szCs w:val="18"/>
        </w:rPr>
      </w:pPr>
      <w:r>
        <w:rPr>
          <w:rFonts w:ascii="Arial" w:hAnsi="Arial" w:cs="Arial" w:hint="eastAsia"/>
          <w:b/>
          <w:bCs/>
          <w:color w:val="000000" w:themeColor="text1"/>
          <w:kern w:val="0"/>
          <w:sz w:val="28"/>
          <w:szCs w:val="28"/>
        </w:rPr>
        <w:t>四</w:t>
      </w:r>
      <w:r w:rsidR="00F862AF" w:rsidRPr="00F0631F">
        <w:rPr>
          <w:rFonts w:ascii="Arial" w:hAnsi="Arial" w:cs="Arial"/>
          <w:b/>
          <w:bCs/>
          <w:color w:val="000000" w:themeColor="text1"/>
          <w:kern w:val="0"/>
          <w:sz w:val="28"/>
          <w:szCs w:val="28"/>
        </w:rPr>
        <w:t>、附则</w:t>
      </w:r>
    </w:p>
    <w:p w:rsidR="00F862AF" w:rsidRPr="00F0631F" w:rsidRDefault="00F862AF" w:rsidP="00AF5514">
      <w:pPr>
        <w:widowControl/>
        <w:spacing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1</w:t>
      </w:r>
      <w:r w:rsidRPr="00F0631F">
        <w:rPr>
          <w:rFonts w:ascii="Arial" w:hAnsi="Arial" w:cs="Arial"/>
          <w:color w:val="000000" w:themeColor="text1"/>
          <w:kern w:val="0"/>
          <w:sz w:val="24"/>
        </w:rPr>
        <w:t>．本办法的解释权归土木工程学院本科教学办公室。</w:t>
      </w:r>
    </w:p>
    <w:p w:rsidR="00F862AF" w:rsidRPr="00F0631F" w:rsidRDefault="00F862AF" w:rsidP="00AF5514">
      <w:pPr>
        <w:widowControl/>
        <w:spacing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2</w:t>
      </w:r>
      <w:r w:rsidRPr="00F0631F">
        <w:rPr>
          <w:rFonts w:ascii="Arial" w:hAnsi="Arial" w:cs="Arial"/>
          <w:color w:val="000000" w:themeColor="text1"/>
          <w:kern w:val="0"/>
          <w:sz w:val="24"/>
        </w:rPr>
        <w:t>．如遇上述内容未考虑的特殊情况，由土木工程学院詹天佑卓越工程师创新班选拔工作领导小组讨论决定。</w:t>
      </w:r>
    </w:p>
    <w:p w:rsidR="00F862AF" w:rsidRPr="00F0631F" w:rsidRDefault="00F862AF" w:rsidP="00AF5514">
      <w:pPr>
        <w:widowControl/>
        <w:spacing w:line="264" w:lineRule="auto"/>
        <w:jc w:val="left"/>
        <w:rPr>
          <w:rFonts w:ascii="Arial" w:hAnsi="Arial" w:cs="Arial"/>
          <w:color w:val="000000" w:themeColor="text1"/>
          <w:kern w:val="0"/>
          <w:sz w:val="18"/>
          <w:szCs w:val="18"/>
        </w:rPr>
      </w:pPr>
      <w:r w:rsidRPr="00F0631F">
        <w:rPr>
          <w:rFonts w:ascii="Arial" w:hAnsi="Arial" w:cs="Arial"/>
          <w:color w:val="000000" w:themeColor="text1"/>
          <w:kern w:val="0"/>
          <w:sz w:val="24"/>
        </w:rPr>
        <w:t>附件：土木工程学院詹天佑卓越工程师创新班选拔工作领导小组和工作小组成员名单</w:t>
      </w:r>
    </w:p>
    <w:p w:rsidR="00F862AF" w:rsidRPr="00F0631F" w:rsidRDefault="00F862AF" w:rsidP="00AF5514">
      <w:pPr>
        <w:widowControl/>
        <w:spacing w:line="264" w:lineRule="auto"/>
        <w:jc w:val="right"/>
        <w:rPr>
          <w:rFonts w:ascii="Arial" w:hAnsi="Arial" w:cs="Arial"/>
          <w:color w:val="000000" w:themeColor="text1"/>
          <w:kern w:val="0"/>
          <w:sz w:val="18"/>
          <w:szCs w:val="18"/>
        </w:rPr>
      </w:pPr>
      <w:r w:rsidRPr="00F0631F">
        <w:rPr>
          <w:rFonts w:ascii="Arial" w:hAnsi="Arial" w:cs="Arial"/>
          <w:color w:val="000000" w:themeColor="text1"/>
          <w:kern w:val="0"/>
          <w:sz w:val="24"/>
        </w:rPr>
        <w:t>土木工程学院本科教育办公室</w:t>
      </w:r>
    </w:p>
    <w:p w:rsidR="00F862AF" w:rsidRPr="00F0631F" w:rsidRDefault="00F862AF" w:rsidP="00AF5514">
      <w:pPr>
        <w:widowControl/>
        <w:spacing w:line="264" w:lineRule="auto"/>
        <w:ind w:firstLine="480"/>
        <w:jc w:val="right"/>
        <w:rPr>
          <w:rFonts w:ascii="Arial" w:hAnsi="Arial" w:cs="Arial"/>
          <w:color w:val="000000" w:themeColor="text1"/>
          <w:kern w:val="0"/>
          <w:sz w:val="18"/>
          <w:szCs w:val="18"/>
        </w:rPr>
      </w:pPr>
      <w:r w:rsidRPr="00F0631F">
        <w:rPr>
          <w:rFonts w:ascii="Arial" w:hAnsi="Arial" w:cs="Arial"/>
          <w:color w:val="000000" w:themeColor="text1"/>
          <w:kern w:val="0"/>
          <w:sz w:val="24"/>
        </w:rPr>
        <w:t>二</w:t>
      </w:r>
      <w:r w:rsidRPr="00F0631F">
        <w:rPr>
          <w:rFonts w:ascii="Arial" w:hAnsi="Arial" w:cs="Arial"/>
          <w:color w:val="000000" w:themeColor="text1"/>
          <w:kern w:val="0"/>
          <w:sz w:val="24"/>
        </w:rPr>
        <w:t>O</w:t>
      </w:r>
      <w:r w:rsidRPr="00F0631F">
        <w:rPr>
          <w:rFonts w:ascii="Arial" w:hAnsi="Arial" w:cs="Arial"/>
          <w:color w:val="000000" w:themeColor="text1"/>
          <w:kern w:val="0"/>
          <w:sz w:val="24"/>
        </w:rPr>
        <w:t>一</w:t>
      </w:r>
      <w:r w:rsidR="009D02A2">
        <w:rPr>
          <w:rFonts w:ascii="Arial" w:hAnsi="Arial" w:cs="Arial" w:hint="eastAsia"/>
          <w:color w:val="000000" w:themeColor="text1"/>
          <w:kern w:val="0"/>
          <w:sz w:val="24"/>
        </w:rPr>
        <w:t>七</w:t>
      </w:r>
      <w:r w:rsidRPr="00F0631F">
        <w:rPr>
          <w:rFonts w:ascii="Arial" w:hAnsi="Arial" w:cs="Arial"/>
          <w:color w:val="000000" w:themeColor="text1"/>
          <w:kern w:val="0"/>
          <w:sz w:val="24"/>
        </w:rPr>
        <w:t>年</w:t>
      </w:r>
      <w:r w:rsidR="002049BC">
        <w:rPr>
          <w:rFonts w:ascii="Arial" w:hAnsi="Arial" w:cs="Arial" w:hint="eastAsia"/>
          <w:color w:val="000000" w:themeColor="text1"/>
          <w:kern w:val="0"/>
          <w:sz w:val="24"/>
        </w:rPr>
        <w:t>三</w:t>
      </w:r>
      <w:r w:rsidRPr="00F0631F">
        <w:rPr>
          <w:rFonts w:ascii="Arial" w:hAnsi="Arial" w:cs="Arial"/>
          <w:color w:val="000000" w:themeColor="text1"/>
          <w:kern w:val="0"/>
          <w:sz w:val="24"/>
        </w:rPr>
        <w:t>月</w:t>
      </w:r>
      <w:r w:rsidR="007F7444">
        <w:rPr>
          <w:rFonts w:ascii="Arial" w:hAnsi="Arial" w:cs="Arial" w:hint="eastAsia"/>
          <w:color w:val="000000" w:themeColor="text1"/>
          <w:kern w:val="0"/>
          <w:sz w:val="24"/>
        </w:rPr>
        <w:t>十五</w:t>
      </w:r>
      <w:r w:rsidRPr="00F0631F">
        <w:rPr>
          <w:rFonts w:ascii="Arial" w:hAnsi="Arial" w:cs="Arial"/>
          <w:color w:val="000000" w:themeColor="text1"/>
          <w:kern w:val="0"/>
          <w:sz w:val="24"/>
        </w:rPr>
        <w:t>日</w:t>
      </w:r>
    </w:p>
    <w:p w:rsidR="00F862AF" w:rsidRPr="00F0631F" w:rsidRDefault="00F862AF" w:rsidP="00AF5514">
      <w:pPr>
        <w:widowControl/>
        <w:spacing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lastRenderedPageBreak/>
        <w:t>附件：</w:t>
      </w:r>
    </w:p>
    <w:p w:rsidR="00F862AF" w:rsidRPr="00F0631F" w:rsidRDefault="00F862AF" w:rsidP="00AF5514">
      <w:pPr>
        <w:widowControl/>
        <w:spacing w:line="264" w:lineRule="auto"/>
        <w:jc w:val="center"/>
        <w:rPr>
          <w:rFonts w:ascii="Arial" w:hAnsi="Arial" w:cs="Arial"/>
          <w:color w:val="000000" w:themeColor="text1"/>
          <w:kern w:val="0"/>
          <w:sz w:val="18"/>
          <w:szCs w:val="18"/>
        </w:rPr>
      </w:pPr>
      <w:r w:rsidRPr="00F0631F">
        <w:rPr>
          <w:rFonts w:ascii="Arial" w:hAnsi="Arial" w:cs="Arial"/>
          <w:b/>
          <w:bCs/>
          <w:color w:val="000000" w:themeColor="text1"/>
          <w:kern w:val="0"/>
          <w:sz w:val="32"/>
          <w:szCs w:val="32"/>
        </w:rPr>
        <w:t>土木工程学院詹天佑卓越工程师创新班选拔领导小组成员名单</w:t>
      </w:r>
    </w:p>
    <w:p w:rsidR="00F862AF" w:rsidRPr="00F0631F" w:rsidRDefault="00F862AF" w:rsidP="00AF5514">
      <w:pPr>
        <w:widowControl/>
        <w:spacing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组</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长：</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院</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长</w:t>
      </w:r>
    </w:p>
    <w:p w:rsidR="00F862AF" w:rsidRPr="00F0631F" w:rsidRDefault="00F862AF" w:rsidP="00AF5514">
      <w:pPr>
        <w:widowControl/>
        <w:spacing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副组长：教学副院长</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分管学生工作副书记</w:t>
      </w:r>
    </w:p>
    <w:p w:rsidR="00F862AF" w:rsidRPr="00F0631F" w:rsidRDefault="00F862AF" w:rsidP="00AF5514">
      <w:pPr>
        <w:widowControl/>
        <w:spacing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成</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员：</w:t>
      </w:r>
      <w:r w:rsidR="00615A33">
        <w:rPr>
          <w:rFonts w:ascii="Arial" w:hAnsi="Arial" w:cs="Arial" w:hint="eastAsia"/>
          <w:color w:val="000000" w:themeColor="text1"/>
          <w:kern w:val="0"/>
          <w:sz w:val="24"/>
        </w:rPr>
        <w:t xml:space="preserve"> </w:t>
      </w:r>
      <w:r w:rsidRPr="00F0631F">
        <w:rPr>
          <w:rFonts w:ascii="Arial" w:hAnsi="Arial" w:cs="Arial"/>
          <w:color w:val="000000" w:themeColor="text1"/>
          <w:kern w:val="0"/>
          <w:sz w:val="24"/>
        </w:rPr>
        <w:t>各系（室）分管教学主任</w:t>
      </w:r>
    </w:p>
    <w:p w:rsidR="00F862AF" w:rsidRPr="00F0631F" w:rsidRDefault="00F862AF" w:rsidP="00AF5514">
      <w:pPr>
        <w:widowControl/>
        <w:spacing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秘</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书：</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本科办秘书</w:t>
      </w:r>
    </w:p>
    <w:p w:rsidR="00F862AF" w:rsidRPr="00F0631F" w:rsidRDefault="00F862AF" w:rsidP="00AF5514">
      <w:pPr>
        <w:widowControl/>
        <w:spacing w:line="264" w:lineRule="auto"/>
        <w:jc w:val="center"/>
        <w:rPr>
          <w:rFonts w:ascii="Arial" w:hAnsi="Arial" w:cs="Arial"/>
          <w:color w:val="000000" w:themeColor="text1"/>
          <w:kern w:val="0"/>
          <w:sz w:val="18"/>
          <w:szCs w:val="18"/>
        </w:rPr>
      </w:pPr>
      <w:r w:rsidRPr="00F0631F">
        <w:rPr>
          <w:rFonts w:ascii="Arial" w:hAnsi="Arial" w:cs="Arial"/>
          <w:b/>
          <w:bCs/>
          <w:color w:val="000000" w:themeColor="text1"/>
          <w:kern w:val="0"/>
          <w:sz w:val="32"/>
          <w:szCs w:val="32"/>
        </w:rPr>
        <w:t>土木工程学院詹天佑卓越工程师创新班选拔工作小组成员名单</w:t>
      </w:r>
    </w:p>
    <w:p w:rsidR="00F862AF" w:rsidRPr="00F0631F" w:rsidRDefault="00F862AF" w:rsidP="00AF5514">
      <w:pPr>
        <w:widowControl/>
        <w:spacing w:line="264" w:lineRule="auto"/>
        <w:ind w:firstLine="480"/>
        <w:jc w:val="left"/>
        <w:rPr>
          <w:rFonts w:ascii="Arial" w:hAnsi="Arial" w:cs="Arial"/>
          <w:color w:val="000000" w:themeColor="text1"/>
          <w:kern w:val="0"/>
          <w:sz w:val="24"/>
        </w:rPr>
      </w:pPr>
      <w:r w:rsidRPr="00F0631F">
        <w:rPr>
          <w:rFonts w:ascii="Arial" w:hAnsi="Arial" w:cs="Arial"/>
          <w:color w:val="000000" w:themeColor="text1"/>
          <w:kern w:val="0"/>
          <w:sz w:val="24"/>
        </w:rPr>
        <w:t>组</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长：教学副院长</w:t>
      </w:r>
    </w:p>
    <w:p w:rsidR="00F862AF" w:rsidRPr="00F0631F" w:rsidRDefault="00F862AF" w:rsidP="00AF5514">
      <w:pPr>
        <w:widowControl/>
        <w:spacing w:line="264" w:lineRule="auto"/>
        <w:ind w:firstLine="480"/>
        <w:jc w:val="left"/>
        <w:rPr>
          <w:rFonts w:ascii="Arial" w:hAnsi="Arial" w:cs="Arial"/>
          <w:color w:val="000000" w:themeColor="text1"/>
          <w:kern w:val="0"/>
          <w:sz w:val="24"/>
        </w:rPr>
      </w:pPr>
      <w:r w:rsidRPr="00F0631F">
        <w:rPr>
          <w:rFonts w:ascii="Arial" w:hAnsi="Arial" w:cs="Arial"/>
          <w:color w:val="000000" w:themeColor="text1"/>
          <w:kern w:val="0"/>
          <w:sz w:val="24"/>
        </w:rPr>
        <w:t>成</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员：本科办秘书，</w:t>
      </w:r>
      <w:r w:rsidR="00811E96">
        <w:rPr>
          <w:rFonts w:ascii="Arial" w:hAnsi="Arial" w:cs="Arial" w:hint="eastAsia"/>
          <w:color w:val="000000" w:themeColor="text1"/>
          <w:kern w:val="0"/>
          <w:sz w:val="24"/>
        </w:rPr>
        <w:t>201</w:t>
      </w:r>
      <w:r w:rsidR="009D02A2">
        <w:rPr>
          <w:rFonts w:ascii="Arial" w:hAnsi="Arial" w:cs="Arial" w:hint="eastAsia"/>
          <w:color w:val="000000" w:themeColor="text1"/>
          <w:kern w:val="0"/>
          <w:sz w:val="24"/>
        </w:rPr>
        <w:t>5</w:t>
      </w:r>
      <w:r w:rsidR="00811E96">
        <w:rPr>
          <w:rFonts w:ascii="Arial" w:hAnsi="Arial" w:cs="Arial" w:hint="eastAsia"/>
          <w:color w:val="000000" w:themeColor="text1"/>
          <w:kern w:val="0"/>
          <w:sz w:val="24"/>
        </w:rPr>
        <w:t>级</w:t>
      </w:r>
      <w:r w:rsidRPr="00F0631F">
        <w:rPr>
          <w:rFonts w:ascii="Arial" w:hAnsi="Arial" w:cs="Arial"/>
          <w:color w:val="000000" w:themeColor="text1"/>
          <w:kern w:val="0"/>
          <w:sz w:val="24"/>
        </w:rPr>
        <w:t>辅导员，</w:t>
      </w:r>
      <w:r w:rsidR="00811E96">
        <w:rPr>
          <w:rFonts w:ascii="Arial" w:hAnsi="Arial" w:cs="Arial" w:hint="eastAsia"/>
          <w:color w:val="000000" w:themeColor="text1"/>
          <w:kern w:val="0"/>
          <w:sz w:val="24"/>
        </w:rPr>
        <w:t>201</w:t>
      </w:r>
      <w:r w:rsidR="009D02A2">
        <w:rPr>
          <w:rFonts w:ascii="Arial" w:hAnsi="Arial" w:cs="Arial" w:hint="eastAsia"/>
          <w:color w:val="000000" w:themeColor="text1"/>
          <w:kern w:val="0"/>
          <w:sz w:val="24"/>
        </w:rPr>
        <w:t>5</w:t>
      </w:r>
      <w:r w:rsidR="00811E96">
        <w:rPr>
          <w:rFonts w:ascii="Arial" w:hAnsi="Arial" w:cs="Arial" w:hint="eastAsia"/>
          <w:color w:val="000000" w:themeColor="text1"/>
          <w:kern w:val="0"/>
          <w:sz w:val="24"/>
        </w:rPr>
        <w:t>级</w:t>
      </w:r>
      <w:r w:rsidRPr="00F0631F">
        <w:rPr>
          <w:rFonts w:ascii="Arial" w:hAnsi="Arial" w:cs="Arial"/>
          <w:color w:val="000000" w:themeColor="text1"/>
          <w:kern w:val="0"/>
          <w:sz w:val="24"/>
        </w:rPr>
        <w:t>全体本科生班级导师</w:t>
      </w:r>
    </w:p>
    <w:p w:rsidR="00F862AF" w:rsidRPr="00F0631F" w:rsidRDefault="00F862AF" w:rsidP="00AF55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left"/>
        <w:rPr>
          <w:rFonts w:ascii="宋体" w:hAnsi="宋体" w:cs="宋体"/>
          <w:color w:val="000000" w:themeColor="text1"/>
          <w:kern w:val="0"/>
          <w:sz w:val="24"/>
        </w:rPr>
      </w:pPr>
      <w:r w:rsidRPr="00F0631F">
        <w:rPr>
          <w:rFonts w:ascii="宋体" w:hAnsi="宋体" w:cs="宋体"/>
          <w:color w:val="000000" w:themeColor="text1"/>
          <w:kern w:val="0"/>
          <w:sz w:val="24"/>
        </w:rPr>
        <w:t xml:space="preserve"> </w:t>
      </w:r>
    </w:p>
    <w:p w:rsidR="00F862AF" w:rsidRPr="00F0631F" w:rsidRDefault="00F862AF" w:rsidP="00AF55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left"/>
        <w:rPr>
          <w:rFonts w:ascii="宋体" w:hAnsi="宋体" w:cs="宋体"/>
          <w:color w:val="000000" w:themeColor="text1"/>
          <w:kern w:val="0"/>
          <w:sz w:val="24"/>
        </w:rPr>
      </w:pPr>
      <w:r w:rsidRPr="00F0631F">
        <w:rPr>
          <w:rFonts w:ascii="宋体" w:hAnsi="宋体" w:cs="宋体"/>
          <w:color w:val="000000" w:themeColor="text1"/>
          <w:kern w:val="0"/>
          <w:sz w:val="24"/>
        </w:rPr>
        <w:t xml:space="preserve"> </w:t>
      </w:r>
    </w:p>
    <w:p w:rsidR="00F862AF" w:rsidRPr="00F0631F" w:rsidRDefault="00F862AF" w:rsidP="00AF5514">
      <w:pPr>
        <w:widowControl/>
        <w:spacing w:after="150"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工作小组办公室：西南交通大学九</w:t>
      </w:r>
      <w:r w:rsidR="00534844">
        <w:rPr>
          <w:rFonts w:ascii="Arial" w:hAnsi="Arial" w:cs="Arial" w:hint="eastAsia"/>
          <w:color w:val="000000" w:themeColor="text1"/>
          <w:kern w:val="0"/>
          <w:sz w:val="24"/>
        </w:rPr>
        <w:t>里</w:t>
      </w:r>
      <w:r w:rsidRPr="00F0631F">
        <w:rPr>
          <w:rFonts w:ascii="Arial" w:hAnsi="Arial" w:cs="Arial"/>
          <w:color w:val="000000" w:themeColor="text1"/>
          <w:kern w:val="0"/>
          <w:sz w:val="24"/>
        </w:rPr>
        <w:t>校区</w:t>
      </w:r>
      <w:r w:rsidRPr="00F0631F">
        <w:rPr>
          <w:rFonts w:ascii="Arial" w:hAnsi="Arial" w:cs="Arial"/>
          <w:color w:val="000000" w:themeColor="text1"/>
          <w:kern w:val="0"/>
          <w:sz w:val="24"/>
        </w:rPr>
        <w:t>12</w:t>
      </w:r>
      <w:r w:rsidR="00FB6FD4">
        <w:rPr>
          <w:rFonts w:ascii="Arial" w:hAnsi="Arial" w:cs="Arial" w:hint="eastAsia"/>
          <w:color w:val="000000" w:themeColor="text1"/>
          <w:kern w:val="0"/>
          <w:sz w:val="24"/>
        </w:rPr>
        <w:t>13</w:t>
      </w:r>
      <w:r w:rsidRPr="00F0631F">
        <w:rPr>
          <w:rFonts w:ascii="Arial" w:hAnsi="Arial" w:cs="Arial"/>
          <w:color w:val="000000" w:themeColor="text1"/>
          <w:kern w:val="0"/>
          <w:sz w:val="24"/>
        </w:rPr>
        <w:t>办公室</w:t>
      </w:r>
    </w:p>
    <w:p w:rsidR="00F862AF" w:rsidRPr="00F0631F" w:rsidRDefault="00F862AF" w:rsidP="00AF5514">
      <w:pPr>
        <w:widowControl/>
        <w:spacing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联系电话：</w:t>
      </w:r>
      <w:r w:rsidRPr="00F0631F">
        <w:rPr>
          <w:rFonts w:ascii="Arial" w:hAnsi="Arial" w:cs="Arial"/>
          <w:color w:val="000000" w:themeColor="text1"/>
          <w:kern w:val="0"/>
          <w:sz w:val="24"/>
        </w:rPr>
        <w:t>028-87600613</w:t>
      </w:r>
    </w:p>
    <w:p w:rsidR="007C007A" w:rsidRPr="00F0631F" w:rsidRDefault="007C007A" w:rsidP="00AF5514">
      <w:pPr>
        <w:spacing w:line="264" w:lineRule="auto"/>
        <w:rPr>
          <w:color w:val="000000" w:themeColor="text1"/>
        </w:rPr>
      </w:pPr>
    </w:p>
    <w:sectPr w:rsidR="007C007A" w:rsidRPr="00F0631F" w:rsidSect="00811E9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A55E0"/>
    <w:multiLevelType w:val="hybridMultilevel"/>
    <w:tmpl w:val="2620DDF6"/>
    <w:lvl w:ilvl="0" w:tplc="6892335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AF"/>
    <w:rsid w:val="00052C87"/>
    <w:rsid w:val="000C22DF"/>
    <w:rsid w:val="000D21B1"/>
    <w:rsid w:val="000D6EA9"/>
    <w:rsid w:val="000E0954"/>
    <w:rsid w:val="002049BC"/>
    <w:rsid w:val="00276C44"/>
    <w:rsid w:val="00374AFC"/>
    <w:rsid w:val="003B3CCB"/>
    <w:rsid w:val="003B525A"/>
    <w:rsid w:val="004623C1"/>
    <w:rsid w:val="00522B36"/>
    <w:rsid w:val="005302C6"/>
    <w:rsid w:val="00534844"/>
    <w:rsid w:val="00576A2F"/>
    <w:rsid w:val="00590F4A"/>
    <w:rsid w:val="005E2136"/>
    <w:rsid w:val="00615A33"/>
    <w:rsid w:val="00662F9C"/>
    <w:rsid w:val="00665870"/>
    <w:rsid w:val="007B4F6A"/>
    <w:rsid w:val="007C007A"/>
    <w:rsid w:val="007F7444"/>
    <w:rsid w:val="00811E96"/>
    <w:rsid w:val="009A71D8"/>
    <w:rsid w:val="009D02A2"/>
    <w:rsid w:val="00A30879"/>
    <w:rsid w:val="00A96321"/>
    <w:rsid w:val="00AF02A3"/>
    <w:rsid w:val="00AF378E"/>
    <w:rsid w:val="00AF5514"/>
    <w:rsid w:val="00B35145"/>
    <w:rsid w:val="00B939BF"/>
    <w:rsid w:val="00BB64DA"/>
    <w:rsid w:val="00BD037D"/>
    <w:rsid w:val="00C24D3E"/>
    <w:rsid w:val="00C56AF5"/>
    <w:rsid w:val="00CB4A61"/>
    <w:rsid w:val="00CE7F7D"/>
    <w:rsid w:val="00D55A12"/>
    <w:rsid w:val="00DD15A6"/>
    <w:rsid w:val="00ED4BE3"/>
    <w:rsid w:val="00F0631F"/>
    <w:rsid w:val="00F845B6"/>
    <w:rsid w:val="00F862AF"/>
    <w:rsid w:val="00F900FA"/>
    <w:rsid w:val="00F97D12"/>
    <w:rsid w:val="00FB6FD4"/>
    <w:rsid w:val="00FE5DCE"/>
    <w:rsid w:val="00FF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5A"/>
    <w:pPr>
      <w:widowControl w:val="0"/>
      <w:jc w:val="both"/>
    </w:pPr>
    <w:rPr>
      <w:kern w:val="2"/>
      <w:sz w:val="21"/>
      <w:szCs w:val="24"/>
    </w:rPr>
  </w:style>
  <w:style w:type="paragraph" w:styleId="1">
    <w:name w:val="heading 1"/>
    <w:basedOn w:val="a"/>
    <w:next w:val="a"/>
    <w:link w:val="1Char"/>
    <w:qFormat/>
    <w:rsid w:val="003B52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B525A"/>
    <w:rPr>
      <w:b/>
      <w:bCs/>
      <w:kern w:val="44"/>
      <w:sz w:val="44"/>
      <w:szCs w:val="44"/>
    </w:rPr>
  </w:style>
  <w:style w:type="paragraph" w:styleId="a3">
    <w:name w:val="Title"/>
    <w:basedOn w:val="a"/>
    <w:next w:val="a"/>
    <w:link w:val="Char"/>
    <w:qFormat/>
    <w:rsid w:val="003B525A"/>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3B525A"/>
    <w:rPr>
      <w:rFonts w:asciiTheme="majorHAnsi" w:hAnsiTheme="majorHAnsi" w:cstheme="majorBidi"/>
      <w:b/>
      <w:bCs/>
      <w:kern w:val="2"/>
      <w:sz w:val="32"/>
      <w:szCs w:val="32"/>
    </w:rPr>
  </w:style>
  <w:style w:type="paragraph" w:styleId="a4">
    <w:name w:val="Normal (Web)"/>
    <w:basedOn w:val="a"/>
    <w:uiPriority w:val="99"/>
    <w:semiHidden/>
    <w:unhideWhenUsed/>
    <w:rsid w:val="00F862AF"/>
    <w:pPr>
      <w:widowControl/>
      <w:spacing w:after="150"/>
      <w:jc w:val="left"/>
    </w:pPr>
    <w:rPr>
      <w:rFonts w:ascii="宋体" w:hAnsi="宋体" w:cs="宋体"/>
      <w:kern w:val="0"/>
      <w:sz w:val="24"/>
    </w:rPr>
  </w:style>
  <w:style w:type="paragraph" w:styleId="HTML">
    <w:name w:val="HTML Preformatted"/>
    <w:basedOn w:val="a"/>
    <w:link w:val="HTMLChar"/>
    <w:uiPriority w:val="99"/>
    <w:semiHidden/>
    <w:unhideWhenUsed/>
    <w:rsid w:val="00F8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F862AF"/>
    <w:rPr>
      <w:rFonts w:ascii="宋体" w:hAnsi="宋体" w:cs="宋体"/>
      <w:sz w:val="24"/>
      <w:szCs w:val="24"/>
    </w:rPr>
  </w:style>
  <w:style w:type="paragraph" w:styleId="a5">
    <w:name w:val="List Paragraph"/>
    <w:basedOn w:val="a"/>
    <w:uiPriority w:val="34"/>
    <w:qFormat/>
    <w:rsid w:val="007B4F6A"/>
    <w:pPr>
      <w:ind w:firstLineChars="200" w:firstLine="420"/>
    </w:pPr>
  </w:style>
  <w:style w:type="paragraph" w:styleId="a6">
    <w:name w:val="Balloon Text"/>
    <w:basedOn w:val="a"/>
    <w:link w:val="Char0"/>
    <w:uiPriority w:val="99"/>
    <w:semiHidden/>
    <w:unhideWhenUsed/>
    <w:rsid w:val="000E0954"/>
    <w:rPr>
      <w:sz w:val="18"/>
      <w:szCs w:val="18"/>
    </w:rPr>
  </w:style>
  <w:style w:type="character" w:customStyle="1" w:styleId="Char0">
    <w:name w:val="批注框文本 Char"/>
    <w:basedOn w:val="a0"/>
    <w:link w:val="a6"/>
    <w:uiPriority w:val="99"/>
    <w:semiHidden/>
    <w:rsid w:val="000E0954"/>
    <w:rPr>
      <w:kern w:val="2"/>
      <w:sz w:val="18"/>
      <w:szCs w:val="18"/>
    </w:rPr>
  </w:style>
  <w:style w:type="character" w:styleId="a7">
    <w:name w:val="annotation reference"/>
    <w:basedOn w:val="a0"/>
    <w:uiPriority w:val="99"/>
    <w:semiHidden/>
    <w:unhideWhenUsed/>
    <w:rsid w:val="00052C87"/>
    <w:rPr>
      <w:sz w:val="21"/>
      <w:szCs w:val="21"/>
    </w:rPr>
  </w:style>
  <w:style w:type="paragraph" w:styleId="a8">
    <w:name w:val="annotation text"/>
    <w:basedOn w:val="a"/>
    <w:link w:val="Char1"/>
    <w:uiPriority w:val="99"/>
    <w:semiHidden/>
    <w:unhideWhenUsed/>
    <w:rsid w:val="00052C87"/>
    <w:pPr>
      <w:jc w:val="left"/>
    </w:pPr>
  </w:style>
  <w:style w:type="character" w:customStyle="1" w:styleId="Char1">
    <w:name w:val="批注文字 Char"/>
    <w:basedOn w:val="a0"/>
    <w:link w:val="a8"/>
    <w:uiPriority w:val="99"/>
    <w:semiHidden/>
    <w:rsid w:val="00052C87"/>
    <w:rPr>
      <w:kern w:val="2"/>
      <w:sz w:val="21"/>
      <w:szCs w:val="24"/>
    </w:rPr>
  </w:style>
  <w:style w:type="paragraph" w:styleId="a9">
    <w:name w:val="annotation subject"/>
    <w:basedOn w:val="a8"/>
    <w:next w:val="a8"/>
    <w:link w:val="Char2"/>
    <w:uiPriority w:val="99"/>
    <w:semiHidden/>
    <w:unhideWhenUsed/>
    <w:rsid w:val="00052C87"/>
    <w:rPr>
      <w:b/>
      <w:bCs/>
    </w:rPr>
  </w:style>
  <w:style w:type="character" w:customStyle="1" w:styleId="Char2">
    <w:name w:val="批注主题 Char"/>
    <w:basedOn w:val="Char1"/>
    <w:link w:val="a9"/>
    <w:uiPriority w:val="99"/>
    <w:semiHidden/>
    <w:rsid w:val="00052C87"/>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5A"/>
    <w:pPr>
      <w:widowControl w:val="0"/>
      <w:jc w:val="both"/>
    </w:pPr>
    <w:rPr>
      <w:kern w:val="2"/>
      <w:sz w:val="21"/>
      <w:szCs w:val="24"/>
    </w:rPr>
  </w:style>
  <w:style w:type="paragraph" w:styleId="1">
    <w:name w:val="heading 1"/>
    <w:basedOn w:val="a"/>
    <w:next w:val="a"/>
    <w:link w:val="1Char"/>
    <w:qFormat/>
    <w:rsid w:val="003B52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B525A"/>
    <w:rPr>
      <w:b/>
      <w:bCs/>
      <w:kern w:val="44"/>
      <w:sz w:val="44"/>
      <w:szCs w:val="44"/>
    </w:rPr>
  </w:style>
  <w:style w:type="paragraph" w:styleId="a3">
    <w:name w:val="Title"/>
    <w:basedOn w:val="a"/>
    <w:next w:val="a"/>
    <w:link w:val="Char"/>
    <w:qFormat/>
    <w:rsid w:val="003B525A"/>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3B525A"/>
    <w:rPr>
      <w:rFonts w:asciiTheme="majorHAnsi" w:hAnsiTheme="majorHAnsi" w:cstheme="majorBidi"/>
      <w:b/>
      <w:bCs/>
      <w:kern w:val="2"/>
      <w:sz w:val="32"/>
      <w:szCs w:val="32"/>
    </w:rPr>
  </w:style>
  <w:style w:type="paragraph" w:styleId="a4">
    <w:name w:val="Normal (Web)"/>
    <w:basedOn w:val="a"/>
    <w:uiPriority w:val="99"/>
    <w:semiHidden/>
    <w:unhideWhenUsed/>
    <w:rsid w:val="00F862AF"/>
    <w:pPr>
      <w:widowControl/>
      <w:spacing w:after="150"/>
      <w:jc w:val="left"/>
    </w:pPr>
    <w:rPr>
      <w:rFonts w:ascii="宋体" w:hAnsi="宋体" w:cs="宋体"/>
      <w:kern w:val="0"/>
      <w:sz w:val="24"/>
    </w:rPr>
  </w:style>
  <w:style w:type="paragraph" w:styleId="HTML">
    <w:name w:val="HTML Preformatted"/>
    <w:basedOn w:val="a"/>
    <w:link w:val="HTMLChar"/>
    <w:uiPriority w:val="99"/>
    <w:semiHidden/>
    <w:unhideWhenUsed/>
    <w:rsid w:val="00F8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F862AF"/>
    <w:rPr>
      <w:rFonts w:ascii="宋体" w:hAnsi="宋体" w:cs="宋体"/>
      <w:sz w:val="24"/>
      <w:szCs w:val="24"/>
    </w:rPr>
  </w:style>
  <w:style w:type="paragraph" w:styleId="a5">
    <w:name w:val="List Paragraph"/>
    <w:basedOn w:val="a"/>
    <w:uiPriority w:val="34"/>
    <w:qFormat/>
    <w:rsid w:val="007B4F6A"/>
    <w:pPr>
      <w:ind w:firstLineChars="200" w:firstLine="420"/>
    </w:pPr>
  </w:style>
  <w:style w:type="paragraph" w:styleId="a6">
    <w:name w:val="Balloon Text"/>
    <w:basedOn w:val="a"/>
    <w:link w:val="Char0"/>
    <w:uiPriority w:val="99"/>
    <w:semiHidden/>
    <w:unhideWhenUsed/>
    <w:rsid w:val="000E0954"/>
    <w:rPr>
      <w:sz w:val="18"/>
      <w:szCs w:val="18"/>
    </w:rPr>
  </w:style>
  <w:style w:type="character" w:customStyle="1" w:styleId="Char0">
    <w:name w:val="批注框文本 Char"/>
    <w:basedOn w:val="a0"/>
    <w:link w:val="a6"/>
    <w:uiPriority w:val="99"/>
    <w:semiHidden/>
    <w:rsid w:val="000E0954"/>
    <w:rPr>
      <w:kern w:val="2"/>
      <w:sz w:val="18"/>
      <w:szCs w:val="18"/>
    </w:rPr>
  </w:style>
  <w:style w:type="character" w:styleId="a7">
    <w:name w:val="annotation reference"/>
    <w:basedOn w:val="a0"/>
    <w:uiPriority w:val="99"/>
    <w:semiHidden/>
    <w:unhideWhenUsed/>
    <w:rsid w:val="00052C87"/>
    <w:rPr>
      <w:sz w:val="21"/>
      <w:szCs w:val="21"/>
    </w:rPr>
  </w:style>
  <w:style w:type="paragraph" w:styleId="a8">
    <w:name w:val="annotation text"/>
    <w:basedOn w:val="a"/>
    <w:link w:val="Char1"/>
    <w:uiPriority w:val="99"/>
    <w:semiHidden/>
    <w:unhideWhenUsed/>
    <w:rsid w:val="00052C87"/>
    <w:pPr>
      <w:jc w:val="left"/>
    </w:pPr>
  </w:style>
  <w:style w:type="character" w:customStyle="1" w:styleId="Char1">
    <w:name w:val="批注文字 Char"/>
    <w:basedOn w:val="a0"/>
    <w:link w:val="a8"/>
    <w:uiPriority w:val="99"/>
    <w:semiHidden/>
    <w:rsid w:val="00052C87"/>
    <w:rPr>
      <w:kern w:val="2"/>
      <w:sz w:val="21"/>
      <w:szCs w:val="24"/>
    </w:rPr>
  </w:style>
  <w:style w:type="paragraph" w:styleId="a9">
    <w:name w:val="annotation subject"/>
    <w:basedOn w:val="a8"/>
    <w:next w:val="a8"/>
    <w:link w:val="Char2"/>
    <w:uiPriority w:val="99"/>
    <w:semiHidden/>
    <w:unhideWhenUsed/>
    <w:rsid w:val="00052C87"/>
    <w:rPr>
      <w:b/>
      <w:bCs/>
    </w:rPr>
  </w:style>
  <w:style w:type="character" w:customStyle="1" w:styleId="Char2">
    <w:name w:val="批注主题 Char"/>
    <w:basedOn w:val="Char1"/>
    <w:link w:val="a9"/>
    <w:uiPriority w:val="99"/>
    <w:semiHidden/>
    <w:rsid w:val="00052C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602645">
      <w:bodyDiv w:val="1"/>
      <w:marLeft w:val="0"/>
      <w:marRight w:val="0"/>
      <w:marTop w:val="0"/>
      <w:marBottom w:val="0"/>
      <w:divBdr>
        <w:top w:val="none" w:sz="0" w:space="0" w:color="auto"/>
        <w:left w:val="none" w:sz="0" w:space="0" w:color="auto"/>
        <w:bottom w:val="none" w:sz="0" w:space="0" w:color="auto"/>
        <w:right w:val="none" w:sz="0" w:space="0" w:color="auto"/>
      </w:divBdr>
      <w:divsChild>
        <w:div w:id="202669124">
          <w:marLeft w:val="0"/>
          <w:marRight w:val="0"/>
          <w:marTop w:val="150"/>
          <w:marBottom w:val="0"/>
          <w:divBdr>
            <w:top w:val="none" w:sz="0" w:space="0" w:color="auto"/>
            <w:left w:val="none" w:sz="0" w:space="0" w:color="auto"/>
            <w:bottom w:val="none" w:sz="0" w:space="0" w:color="auto"/>
            <w:right w:val="none" w:sz="0" w:space="0" w:color="auto"/>
          </w:divBdr>
          <w:divsChild>
            <w:div w:id="179706769">
              <w:marLeft w:val="0"/>
              <w:marRight w:val="0"/>
              <w:marTop w:val="0"/>
              <w:marBottom w:val="0"/>
              <w:divBdr>
                <w:top w:val="none" w:sz="0" w:space="0" w:color="auto"/>
                <w:left w:val="none" w:sz="0" w:space="0" w:color="auto"/>
                <w:bottom w:val="none" w:sz="0" w:space="0" w:color="auto"/>
                <w:right w:val="none" w:sz="0" w:space="0" w:color="auto"/>
              </w:divBdr>
              <w:divsChild>
                <w:div w:id="1297024601">
                  <w:marLeft w:val="0"/>
                  <w:marRight w:val="0"/>
                  <w:marTop w:val="0"/>
                  <w:marBottom w:val="0"/>
                  <w:divBdr>
                    <w:top w:val="none" w:sz="0" w:space="0" w:color="auto"/>
                    <w:left w:val="none" w:sz="0" w:space="0" w:color="auto"/>
                    <w:bottom w:val="none" w:sz="0" w:space="0" w:color="auto"/>
                    <w:right w:val="none" w:sz="0" w:space="0" w:color="auto"/>
                  </w:divBdr>
                  <w:divsChild>
                    <w:div w:id="1875145815">
                      <w:marLeft w:val="0"/>
                      <w:marRight w:val="0"/>
                      <w:marTop w:val="0"/>
                      <w:marBottom w:val="150"/>
                      <w:divBdr>
                        <w:top w:val="none" w:sz="0" w:space="0" w:color="auto"/>
                        <w:left w:val="none" w:sz="0" w:space="0" w:color="auto"/>
                        <w:bottom w:val="none" w:sz="0" w:space="0" w:color="auto"/>
                        <w:right w:val="none" w:sz="0" w:space="0" w:color="auto"/>
                      </w:divBdr>
                      <w:divsChild>
                        <w:div w:id="397360459">
                          <w:marLeft w:val="0"/>
                          <w:marRight w:val="0"/>
                          <w:marTop w:val="0"/>
                          <w:marBottom w:val="0"/>
                          <w:divBdr>
                            <w:top w:val="none" w:sz="0" w:space="0" w:color="auto"/>
                            <w:left w:val="none" w:sz="0" w:space="0" w:color="auto"/>
                            <w:bottom w:val="none" w:sz="0" w:space="0" w:color="auto"/>
                            <w:right w:val="none" w:sz="0" w:space="0" w:color="auto"/>
                          </w:divBdr>
                          <w:divsChild>
                            <w:div w:id="541478358">
                              <w:marLeft w:val="0"/>
                              <w:marRight w:val="0"/>
                              <w:marTop w:val="0"/>
                              <w:marBottom w:val="0"/>
                              <w:divBdr>
                                <w:top w:val="none" w:sz="0" w:space="0" w:color="auto"/>
                                <w:left w:val="none" w:sz="0" w:space="0" w:color="auto"/>
                                <w:bottom w:val="none" w:sz="0" w:space="0" w:color="auto"/>
                                <w:right w:val="none" w:sz="0" w:space="0" w:color="auto"/>
                              </w:divBdr>
                              <w:divsChild>
                                <w:div w:id="486021079">
                                  <w:marLeft w:val="0"/>
                                  <w:marRight w:val="0"/>
                                  <w:marTop w:val="0"/>
                                  <w:marBottom w:val="0"/>
                                  <w:divBdr>
                                    <w:top w:val="none" w:sz="0" w:space="0" w:color="auto"/>
                                    <w:left w:val="none" w:sz="0" w:space="0" w:color="auto"/>
                                    <w:bottom w:val="none" w:sz="0" w:space="0" w:color="auto"/>
                                    <w:right w:val="none" w:sz="0" w:space="0" w:color="auto"/>
                                  </w:divBdr>
                                </w:div>
                                <w:div w:id="831944110">
                                  <w:marLeft w:val="0"/>
                                  <w:marRight w:val="0"/>
                                  <w:marTop w:val="0"/>
                                  <w:marBottom w:val="0"/>
                                  <w:divBdr>
                                    <w:top w:val="none" w:sz="0" w:space="0" w:color="auto"/>
                                    <w:left w:val="none" w:sz="0" w:space="0" w:color="auto"/>
                                    <w:bottom w:val="none" w:sz="0" w:space="0" w:color="auto"/>
                                    <w:right w:val="none" w:sz="0" w:space="0" w:color="auto"/>
                                  </w:divBdr>
                                </w:div>
                                <w:div w:id="1245263785">
                                  <w:marLeft w:val="0"/>
                                  <w:marRight w:val="0"/>
                                  <w:marTop w:val="0"/>
                                  <w:marBottom w:val="0"/>
                                  <w:divBdr>
                                    <w:top w:val="none" w:sz="0" w:space="0" w:color="auto"/>
                                    <w:left w:val="none" w:sz="0" w:space="0" w:color="auto"/>
                                    <w:bottom w:val="none" w:sz="0" w:space="0" w:color="auto"/>
                                    <w:right w:val="none" w:sz="0" w:space="0" w:color="auto"/>
                                  </w:divBdr>
                                </w:div>
                                <w:div w:id="1616522526">
                                  <w:marLeft w:val="0"/>
                                  <w:marRight w:val="0"/>
                                  <w:marTop w:val="0"/>
                                  <w:marBottom w:val="0"/>
                                  <w:divBdr>
                                    <w:top w:val="none" w:sz="0" w:space="0" w:color="auto"/>
                                    <w:left w:val="none" w:sz="0" w:space="0" w:color="auto"/>
                                    <w:bottom w:val="none" w:sz="0" w:space="0" w:color="auto"/>
                                    <w:right w:val="none" w:sz="0" w:space="0" w:color="auto"/>
                                  </w:divBdr>
                                </w:div>
                                <w:div w:id="2059619267">
                                  <w:marLeft w:val="0"/>
                                  <w:marRight w:val="0"/>
                                  <w:marTop w:val="0"/>
                                  <w:marBottom w:val="0"/>
                                  <w:divBdr>
                                    <w:top w:val="none" w:sz="0" w:space="0" w:color="auto"/>
                                    <w:left w:val="none" w:sz="0" w:space="0" w:color="auto"/>
                                    <w:bottom w:val="none" w:sz="0" w:space="0" w:color="auto"/>
                                    <w:right w:val="none" w:sz="0" w:space="0" w:color="auto"/>
                                  </w:divBdr>
                                </w:div>
                                <w:div w:id="666594955">
                                  <w:marLeft w:val="0"/>
                                  <w:marRight w:val="0"/>
                                  <w:marTop w:val="0"/>
                                  <w:marBottom w:val="0"/>
                                  <w:divBdr>
                                    <w:top w:val="none" w:sz="0" w:space="0" w:color="auto"/>
                                    <w:left w:val="none" w:sz="0" w:space="0" w:color="auto"/>
                                    <w:bottom w:val="none" w:sz="0" w:space="0" w:color="auto"/>
                                    <w:right w:val="none" w:sz="0" w:space="0" w:color="auto"/>
                                  </w:divBdr>
                                </w:div>
                                <w:div w:id="1782799592">
                                  <w:marLeft w:val="0"/>
                                  <w:marRight w:val="0"/>
                                  <w:marTop w:val="0"/>
                                  <w:marBottom w:val="0"/>
                                  <w:divBdr>
                                    <w:top w:val="none" w:sz="0" w:space="0" w:color="auto"/>
                                    <w:left w:val="none" w:sz="0" w:space="0" w:color="auto"/>
                                    <w:bottom w:val="none" w:sz="0" w:space="0" w:color="auto"/>
                                    <w:right w:val="none" w:sz="0" w:space="0" w:color="auto"/>
                                  </w:divBdr>
                                </w:div>
                                <w:div w:id="1218203110">
                                  <w:marLeft w:val="0"/>
                                  <w:marRight w:val="0"/>
                                  <w:marTop w:val="0"/>
                                  <w:marBottom w:val="0"/>
                                  <w:divBdr>
                                    <w:top w:val="none" w:sz="0" w:space="0" w:color="auto"/>
                                    <w:left w:val="none" w:sz="0" w:space="0" w:color="auto"/>
                                    <w:bottom w:val="none" w:sz="0" w:space="0" w:color="auto"/>
                                    <w:right w:val="none" w:sz="0" w:space="0" w:color="auto"/>
                                  </w:divBdr>
                                </w:div>
                                <w:div w:id="104006167">
                                  <w:marLeft w:val="0"/>
                                  <w:marRight w:val="0"/>
                                  <w:marTop w:val="0"/>
                                  <w:marBottom w:val="0"/>
                                  <w:divBdr>
                                    <w:top w:val="none" w:sz="0" w:space="0" w:color="auto"/>
                                    <w:left w:val="none" w:sz="0" w:space="0" w:color="auto"/>
                                    <w:bottom w:val="none" w:sz="0" w:space="0" w:color="auto"/>
                                    <w:right w:val="none" w:sz="0" w:space="0" w:color="auto"/>
                                  </w:divBdr>
                                </w:div>
                                <w:div w:id="774903664">
                                  <w:marLeft w:val="0"/>
                                  <w:marRight w:val="0"/>
                                  <w:marTop w:val="0"/>
                                  <w:marBottom w:val="0"/>
                                  <w:divBdr>
                                    <w:top w:val="none" w:sz="0" w:space="0" w:color="auto"/>
                                    <w:left w:val="none" w:sz="0" w:space="0" w:color="auto"/>
                                    <w:bottom w:val="none" w:sz="0" w:space="0" w:color="auto"/>
                                    <w:right w:val="none" w:sz="0" w:space="0" w:color="auto"/>
                                  </w:divBdr>
                                </w:div>
                                <w:div w:id="615646810">
                                  <w:marLeft w:val="0"/>
                                  <w:marRight w:val="0"/>
                                  <w:marTop w:val="0"/>
                                  <w:marBottom w:val="0"/>
                                  <w:divBdr>
                                    <w:top w:val="none" w:sz="0" w:space="0" w:color="auto"/>
                                    <w:left w:val="none" w:sz="0" w:space="0" w:color="auto"/>
                                    <w:bottom w:val="none" w:sz="0" w:space="0" w:color="auto"/>
                                    <w:right w:val="none" w:sz="0" w:space="0" w:color="auto"/>
                                  </w:divBdr>
                                </w:div>
                                <w:div w:id="1109203501">
                                  <w:marLeft w:val="0"/>
                                  <w:marRight w:val="0"/>
                                  <w:marTop w:val="0"/>
                                  <w:marBottom w:val="0"/>
                                  <w:divBdr>
                                    <w:top w:val="none" w:sz="0" w:space="0" w:color="auto"/>
                                    <w:left w:val="none" w:sz="0" w:space="0" w:color="auto"/>
                                    <w:bottom w:val="none" w:sz="0" w:space="0" w:color="auto"/>
                                    <w:right w:val="none" w:sz="0" w:space="0" w:color="auto"/>
                                  </w:divBdr>
                                </w:div>
                                <w:div w:id="964039766">
                                  <w:marLeft w:val="0"/>
                                  <w:marRight w:val="0"/>
                                  <w:marTop w:val="0"/>
                                  <w:marBottom w:val="0"/>
                                  <w:divBdr>
                                    <w:top w:val="none" w:sz="0" w:space="0" w:color="auto"/>
                                    <w:left w:val="none" w:sz="0" w:space="0" w:color="auto"/>
                                    <w:bottom w:val="none" w:sz="0" w:space="0" w:color="auto"/>
                                    <w:right w:val="none" w:sz="0" w:space="0" w:color="auto"/>
                                  </w:divBdr>
                                </w:div>
                                <w:div w:id="1060521316">
                                  <w:marLeft w:val="0"/>
                                  <w:marRight w:val="0"/>
                                  <w:marTop w:val="0"/>
                                  <w:marBottom w:val="0"/>
                                  <w:divBdr>
                                    <w:top w:val="none" w:sz="0" w:space="0" w:color="auto"/>
                                    <w:left w:val="none" w:sz="0" w:space="0" w:color="auto"/>
                                    <w:bottom w:val="none" w:sz="0" w:space="0" w:color="auto"/>
                                    <w:right w:val="none" w:sz="0" w:space="0" w:color="auto"/>
                                  </w:divBdr>
                                </w:div>
                                <w:div w:id="1015961767">
                                  <w:marLeft w:val="0"/>
                                  <w:marRight w:val="0"/>
                                  <w:marTop w:val="0"/>
                                  <w:marBottom w:val="0"/>
                                  <w:divBdr>
                                    <w:top w:val="none" w:sz="0" w:space="0" w:color="auto"/>
                                    <w:left w:val="none" w:sz="0" w:space="0" w:color="auto"/>
                                    <w:bottom w:val="none" w:sz="0" w:space="0" w:color="auto"/>
                                    <w:right w:val="none" w:sz="0" w:space="0" w:color="auto"/>
                                  </w:divBdr>
                                </w:div>
                                <w:div w:id="403645938">
                                  <w:marLeft w:val="0"/>
                                  <w:marRight w:val="0"/>
                                  <w:marTop w:val="0"/>
                                  <w:marBottom w:val="0"/>
                                  <w:divBdr>
                                    <w:top w:val="none" w:sz="0" w:space="0" w:color="auto"/>
                                    <w:left w:val="none" w:sz="0" w:space="0" w:color="auto"/>
                                    <w:bottom w:val="none" w:sz="0" w:space="0" w:color="auto"/>
                                    <w:right w:val="none" w:sz="0" w:space="0" w:color="auto"/>
                                  </w:divBdr>
                                </w:div>
                                <w:div w:id="1364745050">
                                  <w:marLeft w:val="0"/>
                                  <w:marRight w:val="0"/>
                                  <w:marTop w:val="0"/>
                                  <w:marBottom w:val="0"/>
                                  <w:divBdr>
                                    <w:top w:val="none" w:sz="0" w:space="0" w:color="auto"/>
                                    <w:left w:val="none" w:sz="0" w:space="0" w:color="auto"/>
                                    <w:bottom w:val="none" w:sz="0" w:space="0" w:color="auto"/>
                                    <w:right w:val="none" w:sz="0" w:space="0" w:color="auto"/>
                                  </w:divBdr>
                                </w:div>
                                <w:div w:id="808936263">
                                  <w:marLeft w:val="0"/>
                                  <w:marRight w:val="0"/>
                                  <w:marTop w:val="0"/>
                                  <w:marBottom w:val="0"/>
                                  <w:divBdr>
                                    <w:top w:val="none" w:sz="0" w:space="0" w:color="auto"/>
                                    <w:left w:val="none" w:sz="0" w:space="0" w:color="auto"/>
                                    <w:bottom w:val="none" w:sz="0" w:space="0" w:color="auto"/>
                                    <w:right w:val="none" w:sz="0" w:space="0" w:color="auto"/>
                                  </w:divBdr>
                                </w:div>
                                <w:div w:id="819270459">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0"/>
                                  <w:marBottom w:val="0"/>
                                  <w:divBdr>
                                    <w:top w:val="none" w:sz="0" w:space="0" w:color="auto"/>
                                    <w:left w:val="none" w:sz="0" w:space="0" w:color="auto"/>
                                    <w:bottom w:val="none" w:sz="0" w:space="0" w:color="auto"/>
                                    <w:right w:val="none" w:sz="0" w:space="0" w:color="auto"/>
                                  </w:divBdr>
                                </w:div>
                                <w:div w:id="1817213974">
                                  <w:marLeft w:val="0"/>
                                  <w:marRight w:val="0"/>
                                  <w:marTop w:val="0"/>
                                  <w:marBottom w:val="0"/>
                                  <w:divBdr>
                                    <w:top w:val="none" w:sz="0" w:space="0" w:color="auto"/>
                                    <w:left w:val="none" w:sz="0" w:space="0" w:color="auto"/>
                                    <w:bottom w:val="none" w:sz="0" w:space="0" w:color="auto"/>
                                    <w:right w:val="none" w:sz="0" w:space="0" w:color="auto"/>
                                  </w:divBdr>
                                </w:div>
                                <w:div w:id="2136941498">
                                  <w:marLeft w:val="0"/>
                                  <w:marRight w:val="0"/>
                                  <w:marTop w:val="0"/>
                                  <w:marBottom w:val="0"/>
                                  <w:divBdr>
                                    <w:top w:val="none" w:sz="0" w:space="0" w:color="auto"/>
                                    <w:left w:val="none" w:sz="0" w:space="0" w:color="auto"/>
                                    <w:bottom w:val="none" w:sz="0" w:space="0" w:color="auto"/>
                                    <w:right w:val="none" w:sz="0" w:space="0" w:color="auto"/>
                                  </w:divBdr>
                                </w:div>
                                <w:div w:id="6844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105347">
      <w:bodyDiv w:val="1"/>
      <w:marLeft w:val="0"/>
      <w:marRight w:val="0"/>
      <w:marTop w:val="0"/>
      <w:marBottom w:val="0"/>
      <w:divBdr>
        <w:top w:val="none" w:sz="0" w:space="0" w:color="auto"/>
        <w:left w:val="none" w:sz="0" w:space="0" w:color="auto"/>
        <w:bottom w:val="none" w:sz="0" w:space="0" w:color="auto"/>
        <w:right w:val="none" w:sz="0" w:space="0" w:color="auto"/>
      </w:divBdr>
      <w:divsChild>
        <w:div w:id="1221525694">
          <w:marLeft w:val="0"/>
          <w:marRight w:val="0"/>
          <w:marTop w:val="150"/>
          <w:marBottom w:val="0"/>
          <w:divBdr>
            <w:top w:val="none" w:sz="0" w:space="0" w:color="auto"/>
            <w:left w:val="none" w:sz="0" w:space="0" w:color="auto"/>
            <w:bottom w:val="none" w:sz="0" w:space="0" w:color="auto"/>
            <w:right w:val="none" w:sz="0" w:space="0" w:color="auto"/>
          </w:divBdr>
          <w:divsChild>
            <w:div w:id="365520338">
              <w:marLeft w:val="0"/>
              <w:marRight w:val="0"/>
              <w:marTop w:val="0"/>
              <w:marBottom w:val="0"/>
              <w:divBdr>
                <w:top w:val="none" w:sz="0" w:space="0" w:color="auto"/>
                <w:left w:val="none" w:sz="0" w:space="0" w:color="auto"/>
                <w:bottom w:val="none" w:sz="0" w:space="0" w:color="auto"/>
                <w:right w:val="none" w:sz="0" w:space="0" w:color="auto"/>
              </w:divBdr>
              <w:divsChild>
                <w:div w:id="667096857">
                  <w:marLeft w:val="0"/>
                  <w:marRight w:val="0"/>
                  <w:marTop w:val="0"/>
                  <w:marBottom w:val="0"/>
                  <w:divBdr>
                    <w:top w:val="none" w:sz="0" w:space="0" w:color="auto"/>
                    <w:left w:val="none" w:sz="0" w:space="0" w:color="auto"/>
                    <w:bottom w:val="none" w:sz="0" w:space="0" w:color="auto"/>
                    <w:right w:val="none" w:sz="0" w:space="0" w:color="auto"/>
                  </w:divBdr>
                  <w:divsChild>
                    <w:div w:id="1563322693">
                      <w:marLeft w:val="0"/>
                      <w:marRight w:val="0"/>
                      <w:marTop w:val="0"/>
                      <w:marBottom w:val="150"/>
                      <w:divBdr>
                        <w:top w:val="none" w:sz="0" w:space="0" w:color="auto"/>
                        <w:left w:val="none" w:sz="0" w:space="0" w:color="auto"/>
                        <w:bottom w:val="none" w:sz="0" w:space="0" w:color="auto"/>
                        <w:right w:val="none" w:sz="0" w:space="0" w:color="auto"/>
                      </w:divBdr>
                      <w:divsChild>
                        <w:div w:id="188691409">
                          <w:marLeft w:val="0"/>
                          <w:marRight w:val="0"/>
                          <w:marTop w:val="0"/>
                          <w:marBottom w:val="0"/>
                          <w:divBdr>
                            <w:top w:val="none" w:sz="0" w:space="0" w:color="auto"/>
                            <w:left w:val="none" w:sz="0" w:space="0" w:color="auto"/>
                            <w:bottom w:val="none" w:sz="0" w:space="0" w:color="auto"/>
                            <w:right w:val="none" w:sz="0" w:space="0" w:color="auto"/>
                          </w:divBdr>
                          <w:divsChild>
                            <w:div w:id="1187213270">
                              <w:marLeft w:val="0"/>
                              <w:marRight w:val="0"/>
                              <w:marTop w:val="0"/>
                              <w:marBottom w:val="0"/>
                              <w:divBdr>
                                <w:top w:val="none" w:sz="0" w:space="0" w:color="auto"/>
                                <w:left w:val="none" w:sz="0" w:space="0" w:color="auto"/>
                                <w:bottom w:val="none" w:sz="0" w:space="0" w:color="auto"/>
                                <w:right w:val="none" w:sz="0" w:space="0" w:color="auto"/>
                              </w:divBdr>
                              <w:divsChild>
                                <w:div w:id="1006515094">
                                  <w:marLeft w:val="0"/>
                                  <w:marRight w:val="0"/>
                                  <w:marTop w:val="0"/>
                                  <w:marBottom w:val="0"/>
                                  <w:divBdr>
                                    <w:top w:val="none" w:sz="0" w:space="0" w:color="auto"/>
                                    <w:left w:val="none" w:sz="0" w:space="0" w:color="auto"/>
                                    <w:bottom w:val="none" w:sz="0" w:space="0" w:color="auto"/>
                                    <w:right w:val="none" w:sz="0" w:space="0" w:color="auto"/>
                                  </w:divBdr>
                                </w:div>
                                <w:div w:id="678195612">
                                  <w:marLeft w:val="0"/>
                                  <w:marRight w:val="0"/>
                                  <w:marTop w:val="0"/>
                                  <w:marBottom w:val="0"/>
                                  <w:divBdr>
                                    <w:top w:val="none" w:sz="0" w:space="0" w:color="auto"/>
                                    <w:left w:val="none" w:sz="0" w:space="0" w:color="auto"/>
                                    <w:bottom w:val="none" w:sz="0" w:space="0" w:color="auto"/>
                                    <w:right w:val="none" w:sz="0" w:space="0" w:color="auto"/>
                                  </w:divBdr>
                                </w:div>
                                <w:div w:id="678390025">
                                  <w:marLeft w:val="0"/>
                                  <w:marRight w:val="0"/>
                                  <w:marTop w:val="0"/>
                                  <w:marBottom w:val="0"/>
                                  <w:divBdr>
                                    <w:top w:val="none" w:sz="0" w:space="0" w:color="auto"/>
                                    <w:left w:val="none" w:sz="0" w:space="0" w:color="auto"/>
                                    <w:bottom w:val="none" w:sz="0" w:space="0" w:color="auto"/>
                                    <w:right w:val="none" w:sz="0" w:space="0" w:color="auto"/>
                                  </w:divBdr>
                                </w:div>
                                <w:div w:id="748842133">
                                  <w:marLeft w:val="0"/>
                                  <w:marRight w:val="0"/>
                                  <w:marTop w:val="0"/>
                                  <w:marBottom w:val="0"/>
                                  <w:divBdr>
                                    <w:top w:val="none" w:sz="0" w:space="0" w:color="auto"/>
                                    <w:left w:val="none" w:sz="0" w:space="0" w:color="auto"/>
                                    <w:bottom w:val="none" w:sz="0" w:space="0" w:color="auto"/>
                                    <w:right w:val="none" w:sz="0" w:space="0" w:color="auto"/>
                                  </w:divBdr>
                                </w:div>
                                <w:div w:id="1050350316">
                                  <w:marLeft w:val="0"/>
                                  <w:marRight w:val="0"/>
                                  <w:marTop w:val="0"/>
                                  <w:marBottom w:val="0"/>
                                  <w:divBdr>
                                    <w:top w:val="none" w:sz="0" w:space="0" w:color="auto"/>
                                    <w:left w:val="none" w:sz="0" w:space="0" w:color="auto"/>
                                    <w:bottom w:val="none" w:sz="0" w:space="0" w:color="auto"/>
                                    <w:right w:val="none" w:sz="0" w:space="0" w:color="auto"/>
                                  </w:divBdr>
                                </w:div>
                                <w:div w:id="1784491909">
                                  <w:marLeft w:val="0"/>
                                  <w:marRight w:val="0"/>
                                  <w:marTop w:val="0"/>
                                  <w:marBottom w:val="0"/>
                                  <w:divBdr>
                                    <w:top w:val="none" w:sz="0" w:space="0" w:color="auto"/>
                                    <w:left w:val="none" w:sz="0" w:space="0" w:color="auto"/>
                                    <w:bottom w:val="none" w:sz="0" w:space="0" w:color="auto"/>
                                    <w:right w:val="none" w:sz="0" w:space="0" w:color="auto"/>
                                  </w:divBdr>
                                </w:div>
                                <w:div w:id="701243740">
                                  <w:marLeft w:val="0"/>
                                  <w:marRight w:val="0"/>
                                  <w:marTop w:val="0"/>
                                  <w:marBottom w:val="0"/>
                                  <w:divBdr>
                                    <w:top w:val="none" w:sz="0" w:space="0" w:color="auto"/>
                                    <w:left w:val="none" w:sz="0" w:space="0" w:color="auto"/>
                                    <w:bottom w:val="none" w:sz="0" w:space="0" w:color="auto"/>
                                    <w:right w:val="none" w:sz="0" w:space="0" w:color="auto"/>
                                  </w:divBdr>
                                </w:div>
                                <w:div w:id="1688167505">
                                  <w:marLeft w:val="0"/>
                                  <w:marRight w:val="0"/>
                                  <w:marTop w:val="0"/>
                                  <w:marBottom w:val="0"/>
                                  <w:divBdr>
                                    <w:top w:val="none" w:sz="0" w:space="0" w:color="auto"/>
                                    <w:left w:val="none" w:sz="0" w:space="0" w:color="auto"/>
                                    <w:bottom w:val="none" w:sz="0" w:space="0" w:color="auto"/>
                                    <w:right w:val="none" w:sz="0" w:space="0" w:color="auto"/>
                                  </w:divBdr>
                                </w:div>
                                <w:div w:id="199444146">
                                  <w:marLeft w:val="0"/>
                                  <w:marRight w:val="0"/>
                                  <w:marTop w:val="0"/>
                                  <w:marBottom w:val="0"/>
                                  <w:divBdr>
                                    <w:top w:val="none" w:sz="0" w:space="0" w:color="auto"/>
                                    <w:left w:val="none" w:sz="0" w:space="0" w:color="auto"/>
                                    <w:bottom w:val="none" w:sz="0" w:space="0" w:color="auto"/>
                                    <w:right w:val="none" w:sz="0" w:space="0" w:color="auto"/>
                                  </w:divBdr>
                                </w:div>
                                <w:div w:id="1019703613">
                                  <w:marLeft w:val="0"/>
                                  <w:marRight w:val="0"/>
                                  <w:marTop w:val="0"/>
                                  <w:marBottom w:val="0"/>
                                  <w:divBdr>
                                    <w:top w:val="none" w:sz="0" w:space="0" w:color="auto"/>
                                    <w:left w:val="none" w:sz="0" w:space="0" w:color="auto"/>
                                    <w:bottom w:val="none" w:sz="0" w:space="0" w:color="auto"/>
                                    <w:right w:val="none" w:sz="0" w:space="0" w:color="auto"/>
                                  </w:divBdr>
                                </w:div>
                                <w:div w:id="1840731103">
                                  <w:marLeft w:val="0"/>
                                  <w:marRight w:val="0"/>
                                  <w:marTop w:val="0"/>
                                  <w:marBottom w:val="0"/>
                                  <w:divBdr>
                                    <w:top w:val="none" w:sz="0" w:space="0" w:color="auto"/>
                                    <w:left w:val="none" w:sz="0" w:space="0" w:color="auto"/>
                                    <w:bottom w:val="none" w:sz="0" w:space="0" w:color="auto"/>
                                    <w:right w:val="none" w:sz="0" w:space="0" w:color="auto"/>
                                  </w:divBdr>
                                </w:div>
                                <w:div w:id="1120342702">
                                  <w:marLeft w:val="0"/>
                                  <w:marRight w:val="0"/>
                                  <w:marTop w:val="0"/>
                                  <w:marBottom w:val="0"/>
                                  <w:divBdr>
                                    <w:top w:val="none" w:sz="0" w:space="0" w:color="auto"/>
                                    <w:left w:val="none" w:sz="0" w:space="0" w:color="auto"/>
                                    <w:bottom w:val="none" w:sz="0" w:space="0" w:color="auto"/>
                                    <w:right w:val="none" w:sz="0" w:space="0" w:color="auto"/>
                                  </w:divBdr>
                                </w:div>
                                <w:div w:id="689836353">
                                  <w:marLeft w:val="0"/>
                                  <w:marRight w:val="0"/>
                                  <w:marTop w:val="0"/>
                                  <w:marBottom w:val="0"/>
                                  <w:divBdr>
                                    <w:top w:val="none" w:sz="0" w:space="0" w:color="auto"/>
                                    <w:left w:val="none" w:sz="0" w:space="0" w:color="auto"/>
                                    <w:bottom w:val="none" w:sz="0" w:space="0" w:color="auto"/>
                                    <w:right w:val="none" w:sz="0" w:space="0" w:color="auto"/>
                                  </w:divBdr>
                                </w:div>
                                <w:div w:id="77755250">
                                  <w:marLeft w:val="0"/>
                                  <w:marRight w:val="0"/>
                                  <w:marTop w:val="0"/>
                                  <w:marBottom w:val="0"/>
                                  <w:divBdr>
                                    <w:top w:val="none" w:sz="0" w:space="0" w:color="auto"/>
                                    <w:left w:val="none" w:sz="0" w:space="0" w:color="auto"/>
                                    <w:bottom w:val="none" w:sz="0" w:space="0" w:color="auto"/>
                                    <w:right w:val="none" w:sz="0" w:space="0" w:color="auto"/>
                                  </w:divBdr>
                                </w:div>
                                <w:div w:id="2130661163">
                                  <w:marLeft w:val="0"/>
                                  <w:marRight w:val="0"/>
                                  <w:marTop w:val="0"/>
                                  <w:marBottom w:val="0"/>
                                  <w:divBdr>
                                    <w:top w:val="none" w:sz="0" w:space="0" w:color="auto"/>
                                    <w:left w:val="none" w:sz="0" w:space="0" w:color="auto"/>
                                    <w:bottom w:val="none" w:sz="0" w:space="0" w:color="auto"/>
                                    <w:right w:val="none" w:sz="0" w:space="0" w:color="auto"/>
                                  </w:divBdr>
                                </w:div>
                                <w:div w:id="1324356353">
                                  <w:marLeft w:val="0"/>
                                  <w:marRight w:val="0"/>
                                  <w:marTop w:val="0"/>
                                  <w:marBottom w:val="0"/>
                                  <w:divBdr>
                                    <w:top w:val="none" w:sz="0" w:space="0" w:color="auto"/>
                                    <w:left w:val="none" w:sz="0" w:space="0" w:color="auto"/>
                                    <w:bottom w:val="none" w:sz="0" w:space="0" w:color="auto"/>
                                    <w:right w:val="none" w:sz="0" w:space="0" w:color="auto"/>
                                  </w:divBdr>
                                </w:div>
                                <w:div w:id="355664721">
                                  <w:marLeft w:val="0"/>
                                  <w:marRight w:val="0"/>
                                  <w:marTop w:val="0"/>
                                  <w:marBottom w:val="0"/>
                                  <w:divBdr>
                                    <w:top w:val="none" w:sz="0" w:space="0" w:color="auto"/>
                                    <w:left w:val="none" w:sz="0" w:space="0" w:color="auto"/>
                                    <w:bottom w:val="none" w:sz="0" w:space="0" w:color="auto"/>
                                    <w:right w:val="none" w:sz="0" w:space="0" w:color="auto"/>
                                  </w:divBdr>
                                </w:div>
                                <w:div w:id="1415316914">
                                  <w:marLeft w:val="0"/>
                                  <w:marRight w:val="0"/>
                                  <w:marTop w:val="0"/>
                                  <w:marBottom w:val="0"/>
                                  <w:divBdr>
                                    <w:top w:val="none" w:sz="0" w:space="0" w:color="auto"/>
                                    <w:left w:val="none" w:sz="0" w:space="0" w:color="auto"/>
                                    <w:bottom w:val="none" w:sz="0" w:space="0" w:color="auto"/>
                                    <w:right w:val="none" w:sz="0" w:space="0" w:color="auto"/>
                                  </w:divBdr>
                                </w:div>
                                <w:div w:id="49620080">
                                  <w:marLeft w:val="0"/>
                                  <w:marRight w:val="0"/>
                                  <w:marTop w:val="0"/>
                                  <w:marBottom w:val="0"/>
                                  <w:divBdr>
                                    <w:top w:val="none" w:sz="0" w:space="0" w:color="auto"/>
                                    <w:left w:val="none" w:sz="0" w:space="0" w:color="auto"/>
                                    <w:bottom w:val="none" w:sz="0" w:space="0" w:color="auto"/>
                                    <w:right w:val="none" w:sz="0" w:space="0" w:color="auto"/>
                                  </w:divBdr>
                                </w:div>
                                <w:div w:id="2127697900">
                                  <w:marLeft w:val="0"/>
                                  <w:marRight w:val="0"/>
                                  <w:marTop w:val="0"/>
                                  <w:marBottom w:val="0"/>
                                  <w:divBdr>
                                    <w:top w:val="none" w:sz="0" w:space="0" w:color="auto"/>
                                    <w:left w:val="none" w:sz="0" w:space="0" w:color="auto"/>
                                    <w:bottom w:val="none" w:sz="0" w:space="0" w:color="auto"/>
                                    <w:right w:val="none" w:sz="0" w:space="0" w:color="auto"/>
                                  </w:divBdr>
                                </w:div>
                                <w:div w:id="944000057">
                                  <w:marLeft w:val="0"/>
                                  <w:marRight w:val="0"/>
                                  <w:marTop w:val="0"/>
                                  <w:marBottom w:val="0"/>
                                  <w:divBdr>
                                    <w:top w:val="none" w:sz="0" w:space="0" w:color="auto"/>
                                    <w:left w:val="none" w:sz="0" w:space="0" w:color="auto"/>
                                    <w:bottom w:val="none" w:sz="0" w:space="0" w:color="auto"/>
                                    <w:right w:val="none" w:sz="0" w:space="0" w:color="auto"/>
                                  </w:divBdr>
                                </w:div>
                                <w:div w:id="1057624764">
                                  <w:marLeft w:val="0"/>
                                  <w:marRight w:val="0"/>
                                  <w:marTop w:val="0"/>
                                  <w:marBottom w:val="0"/>
                                  <w:divBdr>
                                    <w:top w:val="none" w:sz="0" w:space="0" w:color="auto"/>
                                    <w:left w:val="none" w:sz="0" w:space="0" w:color="auto"/>
                                    <w:bottom w:val="none" w:sz="0" w:space="0" w:color="auto"/>
                                    <w:right w:val="none" w:sz="0" w:space="0" w:color="auto"/>
                                  </w:divBdr>
                                </w:div>
                                <w:div w:id="8554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bkjx</dc:creator>
  <cp:lastModifiedBy>bkjx</cp:lastModifiedBy>
  <cp:revision>45</cp:revision>
  <cp:lastPrinted>2017-03-27T09:43:00Z</cp:lastPrinted>
  <dcterms:created xsi:type="dcterms:W3CDTF">2015-03-10T03:10:00Z</dcterms:created>
  <dcterms:modified xsi:type="dcterms:W3CDTF">2017-03-27T09:59:00Z</dcterms:modified>
</cp:coreProperties>
</file>