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3B1" w:rsidRPr="00304AA7" w:rsidRDefault="007238C0" w:rsidP="007238C0">
      <w:pPr>
        <w:jc w:val="center"/>
        <w:rPr>
          <w:rFonts w:ascii="方正小标宋简体" w:eastAsia="方正小标宋简体" w:hAnsi="宋体"/>
          <w:b/>
          <w:sz w:val="32"/>
        </w:rPr>
      </w:pPr>
      <w:r w:rsidRPr="00304AA7">
        <w:rPr>
          <w:rFonts w:ascii="方正小标宋简体" w:eastAsia="方正小标宋简体" w:hAnsi="宋体" w:hint="eastAsia"/>
          <w:b/>
          <w:sz w:val="32"/>
        </w:rPr>
        <w:t>关于2021年秋季学期开学学生返校</w:t>
      </w:r>
      <w:r w:rsidR="002444D4">
        <w:rPr>
          <w:rFonts w:ascii="方正小标宋简体" w:eastAsia="方正小标宋简体" w:hAnsi="宋体" w:hint="eastAsia"/>
          <w:b/>
          <w:sz w:val="32"/>
        </w:rPr>
        <w:t>疫情防控</w:t>
      </w:r>
      <w:r w:rsidRPr="00304AA7">
        <w:rPr>
          <w:rFonts w:ascii="方正小标宋简体" w:eastAsia="方正小标宋简体" w:hAnsi="宋体" w:hint="eastAsia"/>
          <w:b/>
          <w:sz w:val="32"/>
        </w:rPr>
        <w:t>相关安排的重要通知</w:t>
      </w:r>
    </w:p>
    <w:p w:rsidR="007238C0" w:rsidRPr="004B47C3" w:rsidRDefault="007238C0" w:rsidP="007238C0">
      <w:pPr>
        <w:widowControl/>
        <w:spacing w:line="480" w:lineRule="atLeast"/>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各学院（中心、实验室）、全体同学：</w:t>
      </w:r>
    </w:p>
    <w:p w:rsidR="007238C0" w:rsidRPr="004B47C3" w:rsidRDefault="00597741"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按照</w:t>
      </w:r>
      <w:r w:rsidRPr="001E377C">
        <w:rPr>
          <w:rFonts w:ascii="宋体" w:eastAsia="宋体" w:hAnsi="宋体" w:cs="Arial"/>
          <w:color w:val="000000"/>
          <w:kern w:val="0"/>
          <w:sz w:val="24"/>
          <w:szCs w:val="24"/>
        </w:rPr>
        <w:t>上级部门和属地政府疫情防控相关工作要求，</w:t>
      </w:r>
      <w:r>
        <w:rPr>
          <w:rFonts w:ascii="宋体" w:eastAsia="宋体" w:hAnsi="宋体" w:cs="Arial" w:hint="eastAsia"/>
          <w:color w:val="000000"/>
          <w:kern w:val="0"/>
          <w:sz w:val="24"/>
          <w:szCs w:val="24"/>
        </w:rPr>
        <w:t>依据</w:t>
      </w:r>
      <w:r w:rsidR="007238C0" w:rsidRPr="004B47C3">
        <w:rPr>
          <w:rFonts w:ascii="宋体" w:eastAsia="宋体" w:hAnsi="宋体" w:cs="Arial" w:hint="eastAsia"/>
          <w:color w:val="000000"/>
          <w:kern w:val="0"/>
          <w:sz w:val="24"/>
          <w:szCs w:val="24"/>
        </w:rPr>
        <w:t>《四川省学校2021年秋季学期开学新冠肺炎疫情防控工作方案》</w:t>
      </w:r>
      <w:r w:rsidR="007238C0" w:rsidRPr="004B47C3">
        <w:rPr>
          <w:rFonts w:ascii="宋体" w:eastAsia="宋体" w:hAnsi="宋体" w:cs="Arial"/>
          <w:color w:val="000000"/>
          <w:kern w:val="0"/>
          <w:sz w:val="24"/>
          <w:szCs w:val="24"/>
        </w:rPr>
        <w:t>，结合学校实际，经学校疫情防控领导小组研究，现将2021年</w:t>
      </w:r>
      <w:r w:rsidR="007238C0" w:rsidRPr="004B47C3">
        <w:rPr>
          <w:rFonts w:ascii="宋体" w:eastAsia="宋体" w:hAnsi="宋体" w:cs="Arial" w:hint="eastAsia"/>
          <w:color w:val="000000"/>
          <w:kern w:val="0"/>
          <w:sz w:val="24"/>
          <w:szCs w:val="24"/>
        </w:rPr>
        <w:t>秋季</w:t>
      </w:r>
      <w:r w:rsidR="007238C0" w:rsidRPr="004B47C3">
        <w:rPr>
          <w:rFonts w:ascii="宋体" w:eastAsia="宋体" w:hAnsi="宋体" w:cs="Arial"/>
          <w:color w:val="000000"/>
          <w:kern w:val="0"/>
          <w:sz w:val="24"/>
          <w:szCs w:val="24"/>
        </w:rPr>
        <w:t>学期开学学生返校相关安排通知如下：</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hint="eastAsia"/>
          <w:b/>
          <w:bCs/>
          <w:color w:val="000000"/>
          <w:kern w:val="0"/>
          <w:sz w:val="24"/>
          <w:szCs w:val="24"/>
        </w:rPr>
        <w:t>一</w:t>
      </w:r>
      <w:r w:rsidRPr="004B47C3">
        <w:rPr>
          <w:rFonts w:ascii="宋体" w:eastAsia="宋体" w:hAnsi="宋体" w:cs="Arial"/>
          <w:b/>
          <w:bCs/>
          <w:color w:val="000000"/>
          <w:kern w:val="0"/>
          <w:sz w:val="24"/>
          <w:szCs w:val="24"/>
        </w:rPr>
        <w:t>、学生按批次、按规定、按条件返校</w:t>
      </w:r>
    </w:p>
    <w:p w:rsidR="007238C0" w:rsidRPr="004B47C3" w:rsidRDefault="007238C0" w:rsidP="007238C0">
      <w:pPr>
        <w:widowControl/>
        <w:spacing w:line="480" w:lineRule="atLeast"/>
        <w:ind w:firstLine="480"/>
        <w:jc w:val="left"/>
        <w:rPr>
          <w:rFonts w:ascii="宋体" w:eastAsia="宋体" w:hAnsi="宋体" w:cs="Arial"/>
          <w:b/>
          <w:bCs/>
          <w:color w:val="E53333"/>
          <w:kern w:val="0"/>
          <w:sz w:val="24"/>
          <w:szCs w:val="24"/>
        </w:rPr>
      </w:pPr>
      <w:r w:rsidRPr="00A12E76">
        <w:rPr>
          <w:rFonts w:ascii="宋体" w:eastAsia="宋体" w:hAnsi="宋体" w:cs="Arial"/>
          <w:b/>
          <w:bCs/>
          <w:color w:val="FF0000"/>
          <w:kern w:val="0"/>
          <w:sz w:val="24"/>
          <w:szCs w:val="24"/>
        </w:rPr>
        <w:t>（一）</w:t>
      </w:r>
      <w:r w:rsidRPr="00A12E76">
        <w:rPr>
          <w:rFonts w:ascii="宋体" w:eastAsia="宋体" w:hAnsi="宋体" w:cs="Arial" w:hint="eastAsia"/>
          <w:b/>
          <w:bCs/>
          <w:color w:val="FF0000"/>
          <w:kern w:val="0"/>
          <w:sz w:val="24"/>
          <w:szCs w:val="24"/>
        </w:rPr>
        <w:t>近1</w:t>
      </w:r>
      <w:r w:rsidRPr="00A12E76">
        <w:rPr>
          <w:rFonts w:ascii="宋体" w:eastAsia="宋体" w:hAnsi="宋体" w:cs="Arial"/>
          <w:b/>
          <w:bCs/>
          <w:color w:val="FF0000"/>
          <w:kern w:val="0"/>
          <w:sz w:val="24"/>
          <w:szCs w:val="24"/>
        </w:rPr>
        <w:t>4</w:t>
      </w:r>
      <w:r w:rsidRPr="00A12E76">
        <w:rPr>
          <w:rFonts w:ascii="宋体" w:eastAsia="宋体" w:hAnsi="宋体" w:cs="Arial" w:hint="eastAsia"/>
          <w:b/>
          <w:bCs/>
          <w:color w:val="FF0000"/>
          <w:kern w:val="0"/>
          <w:sz w:val="24"/>
          <w:szCs w:val="24"/>
        </w:rPr>
        <w:t>天</w:t>
      </w:r>
      <w:r w:rsidRPr="00A12E76">
        <w:rPr>
          <w:rFonts w:ascii="宋体" w:eastAsia="宋体" w:hAnsi="宋体" w:cs="Arial"/>
          <w:b/>
          <w:bCs/>
          <w:color w:val="FF0000"/>
          <w:kern w:val="0"/>
          <w:sz w:val="24"/>
          <w:szCs w:val="24"/>
        </w:rPr>
        <w:t>有中高风险地区</w:t>
      </w:r>
      <w:r w:rsidR="00241113">
        <w:rPr>
          <w:rFonts w:ascii="宋体" w:eastAsia="宋体" w:hAnsi="宋体" w:cs="Arial"/>
          <w:b/>
          <w:bCs/>
          <w:color w:val="FF0000"/>
          <w:kern w:val="0"/>
          <w:sz w:val="24"/>
          <w:szCs w:val="24"/>
        </w:rPr>
        <w:t>旅居史的学生</w:t>
      </w:r>
      <w:r w:rsidR="00CD42AF">
        <w:rPr>
          <w:rFonts w:ascii="宋体" w:eastAsia="宋体" w:hAnsi="宋体" w:cs="Arial" w:hint="eastAsia"/>
          <w:b/>
          <w:bCs/>
          <w:color w:val="FF0000"/>
          <w:kern w:val="0"/>
          <w:sz w:val="24"/>
          <w:szCs w:val="24"/>
        </w:rPr>
        <w:t>或</w:t>
      </w:r>
      <w:r w:rsidR="00241113">
        <w:rPr>
          <w:rFonts w:ascii="宋体" w:eastAsia="宋体" w:hAnsi="宋体" w:cs="Arial" w:hint="eastAsia"/>
          <w:b/>
          <w:bCs/>
          <w:color w:val="FF0000"/>
          <w:kern w:val="0"/>
          <w:sz w:val="24"/>
          <w:szCs w:val="24"/>
        </w:rPr>
        <w:t>近14天有</w:t>
      </w:r>
      <w:r w:rsidR="00241113">
        <w:rPr>
          <w:rFonts w:ascii="宋体" w:eastAsia="宋体" w:hAnsi="宋体" w:cs="Arial"/>
          <w:b/>
          <w:bCs/>
          <w:color w:val="FF0000"/>
          <w:kern w:val="0"/>
          <w:sz w:val="24"/>
          <w:szCs w:val="24"/>
        </w:rPr>
        <w:t>国内本土确诊</w:t>
      </w:r>
      <w:r w:rsidR="00241113">
        <w:rPr>
          <w:rFonts w:ascii="宋体" w:eastAsia="宋体" w:hAnsi="宋体" w:cs="Arial" w:hint="eastAsia"/>
          <w:b/>
          <w:bCs/>
          <w:color w:val="FF0000"/>
          <w:kern w:val="0"/>
          <w:sz w:val="24"/>
          <w:szCs w:val="24"/>
        </w:rPr>
        <w:t>病例</w:t>
      </w:r>
      <w:r w:rsidR="00241113">
        <w:rPr>
          <w:rFonts w:ascii="宋体" w:eastAsia="宋体" w:hAnsi="宋体" w:cs="Arial"/>
          <w:b/>
          <w:bCs/>
          <w:color w:val="FF0000"/>
          <w:kern w:val="0"/>
          <w:sz w:val="24"/>
          <w:szCs w:val="24"/>
        </w:rPr>
        <w:t>报告</w:t>
      </w:r>
      <w:r w:rsidR="00241113">
        <w:rPr>
          <w:rFonts w:ascii="宋体" w:eastAsia="宋体" w:hAnsi="宋体" w:cs="Arial" w:hint="eastAsia"/>
          <w:b/>
          <w:bCs/>
          <w:color w:val="FF0000"/>
          <w:kern w:val="0"/>
          <w:sz w:val="24"/>
          <w:szCs w:val="24"/>
        </w:rPr>
        <w:t>但</w:t>
      </w:r>
      <w:r w:rsidR="00241113">
        <w:rPr>
          <w:rFonts w:ascii="宋体" w:eastAsia="宋体" w:hAnsi="宋体" w:cs="Arial"/>
          <w:b/>
          <w:bCs/>
          <w:color w:val="FF0000"/>
          <w:kern w:val="0"/>
          <w:sz w:val="24"/>
          <w:szCs w:val="24"/>
        </w:rPr>
        <w:t>暂未划定中高风险地区</w:t>
      </w:r>
      <w:r w:rsidR="00241113">
        <w:rPr>
          <w:rFonts w:ascii="宋体" w:eastAsia="宋体" w:hAnsi="宋体" w:cs="Arial" w:hint="eastAsia"/>
          <w:b/>
          <w:bCs/>
          <w:color w:val="FF0000"/>
          <w:kern w:val="0"/>
          <w:sz w:val="24"/>
          <w:szCs w:val="24"/>
        </w:rPr>
        <w:t>旅居史</w:t>
      </w:r>
      <w:r w:rsidR="00241113">
        <w:rPr>
          <w:rFonts w:ascii="宋体" w:eastAsia="宋体" w:hAnsi="宋体" w:cs="Arial"/>
          <w:b/>
          <w:bCs/>
          <w:color w:val="FF0000"/>
          <w:kern w:val="0"/>
          <w:sz w:val="24"/>
          <w:szCs w:val="24"/>
        </w:rPr>
        <w:t>的学生</w:t>
      </w:r>
      <w:r w:rsidR="00CD42AF" w:rsidRPr="00CD42AF">
        <w:rPr>
          <w:rFonts w:ascii="宋体" w:eastAsia="宋体" w:hAnsi="宋体" w:cs="Arial" w:hint="eastAsia"/>
          <w:b/>
          <w:bCs/>
          <w:color w:val="FF0000"/>
          <w:kern w:val="0"/>
          <w:sz w:val="24"/>
          <w:szCs w:val="24"/>
        </w:rPr>
        <w:t>或“天府</w:t>
      </w:r>
      <w:r w:rsidR="00CD42AF">
        <w:rPr>
          <w:rFonts w:ascii="宋体" w:eastAsia="宋体" w:hAnsi="宋体" w:cs="Arial" w:hint="eastAsia"/>
          <w:b/>
          <w:bCs/>
          <w:color w:val="FF0000"/>
          <w:kern w:val="0"/>
          <w:sz w:val="24"/>
          <w:szCs w:val="24"/>
        </w:rPr>
        <w:t>健康</w:t>
      </w:r>
      <w:r w:rsidR="00CD42AF" w:rsidRPr="00CD42AF">
        <w:rPr>
          <w:rFonts w:ascii="宋体" w:eastAsia="宋体" w:hAnsi="宋体" w:cs="Arial" w:hint="eastAsia"/>
          <w:b/>
          <w:bCs/>
          <w:color w:val="FF0000"/>
          <w:kern w:val="0"/>
          <w:sz w:val="24"/>
          <w:szCs w:val="24"/>
        </w:rPr>
        <w:t>通”</w:t>
      </w:r>
      <w:r w:rsidR="00CD42AF">
        <w:rPr>
          <w:rFonts w:ascii="宋体" w:eastAsia="宋体" w:hAnsi="宋体" w:cs="Arial" w:hint="eastAsia"/>
          <w:b/>
          <w:bCs/>
          <w:color w:val="FF0000"/>
          <w:kern w:val="0"/>
          <w:sz w:val="24"/>
          <w:szCs w:val="24"/>
        </w:rPr>
        <w:t>为</w:t>
      </w:r>
      <w:r w:rsidR="00CD42AF" w:rsidRPr="00CD42AF">
        <w:rPr>
          <w:rFonts w:ascii="宋体" w:eastAsia="宋体" w:hAnsi="宋体" w:cs="Arial" w:hint="eastAsia"/>
          <w:b/>
          <w:bCs/>
          <w:color w:val="FF0000"/>
          <w:kern w:val="0"/>
          <w:sz w:val="24"/>
          <w:szCs w:val="24"/>
        </w:rPr>
        <w:t>黄码、</w:t>
      </w:r>
      <w:proofErr w:type="gramStart"/>
      <w:r w:rsidR="00CD42AF" w:rsidRPr="00CD42AF">
        <w:rPr>
          <w:rFonts w:ascii="宋体" w:eastAsia="宋体" w:hAnsi="宋体" w:cs="Arial" w:hint="eastAsia"/>
          <w:b/>
          <w:bCs/>
          <w:color w:val="FF0000"/>
          <w:kern w:val="0"/>
          <w:sz w:val="24"/>
          <w:szCs w:val="24"/>
        </w:rPr>
        <w:t>红码的</w:t>
      </w:r>
      <w:proofErr w:type="gramEnd"/>
      <w:r w:rsidR="00CD42AF">
        <w:rPr>
          <w:rFonts w:ascii="宋体" w:eastAsia="宋体" w:hAnsi="宋体" w:cs="Arial" w:hint="eastAsia"/>
          <w:b/>
          <w:bCs/>
          <w:color w:val="FF0000"/>
          <w:kern w:val="0"/>
          <w:sz w:val="24"/>
          <w:szCs w:val="24"/>
        </w:rPr>
        <w:t>学生</w:t>
      </w:r>
      <w:r w:rsidR="00241113">
        <w:rPr>
          <w:rFonts w:ascii="宋体" w:eastAsia="宋体" w:hAnsi="宋体" w:cs="Arial"/>
          <w:b/>
          <w:bCs/>
          <w:color w:val="FF0000"/>
          <w:kern w:val="0"/>
          <w:sz w:val="24"/>
          <w:szCs w:val="24"/>
        </w:rPr>
        <w:t>，</w:t>
      </w:r>
      <w:r w:rsidRPr="00A12E76">
        <w:rPr>
          <w:rFonts w:ascii="宋体" w:eastAsia="宋体" w:hAnsi="宋体" w:cs="Arial" w:hint="eastAsia"/>
          <w:b/>
          <w:bCs/>
          <w:color w:val="FF0000"/>
          <w:kern w:val="0"/>
          <w:sz w:val="24"/>
          <w:szCs w:val="24"/>
        </w:rPr>
        <w:t>暂缓返校</w:t>
      </w:r>
      <w:r w:rsidRPr="00A12E76">
        <w:rPr>
          <w:rFonts w:ascii="宋体" w:eastAsia="宋体" w:hAnsi="宋体" w:cs="Arial"/>
          <w:b/>
          <w:bCs/>
          <w:color w:val="FF0000"/>
          <w:kern w:val="0"/>
          <w:sz w:val="24"/>
          <w:szCs w:val="24"/>
        </w:rPr>
        <w:t>。</w:t>
      </w:r>
      <w:proofErr w:type="gramStart"/>
      <w:r w:rsidR="00597741" w:rsidRPr="009F00E5">
        <w:rPr>
          <w:rFonts w:ascii="宋体" w:eastAsia="宋体" w:hAnsi="宋体" w:cs="Arial" w:hint="eastAsia"/>
          <w:bCs/>
          <w:kern w:val="0"/>
          <w:sz w:val="24"/>
          <w:szCs w:val="24"/>
        </w:rPr>
        <w:t>待所在</w:t>
      </w:r>
      <w:proofErr w:type="gramEnd"/>
      <w:r w:rsidR="00CD42AF">
        <w:rPr>
          <w:rFonts w:ascii="宋体" w:eastAsia="宋体" w:hAnsi="宋体" w:cs="Arial" w:hint="eastAsia"/>
          <w:bCs/>
          <w:kern w:val="0"/>
          <w:sz w:val="24"/>
          <w:szCs w:val="24"/>
        </w:rPr>
        <w:t>地区</w:t>
      </w:r>
      <w:r w:rsidR="00597741" w:rsidRPr="009F00E5">
        <w:rPr>
          <w:rFonts w:ascii="宋体" w:eastAsia="宋体" w:hAnsi="宋体" w:cs="Arial"/>
          <w:bCs/>
          <w:kern w:val="0"/>
          <w:sz w:val="24"/>
          <w:szCs w:val="24"/>
        </w:rPr>
        <w:t>降为低风险地区后</w:t>
      </w:r>
      <w:r w:rsidR="00CD42AF">
        <w:rPr>
          <w:rFonts w:ascii="宋体" w:eastAsia="宋体" w:hAnsi="宋体" w:cs="Arial" w:hint="eastAsia"/>
          <w:bCs/>
          <w:kern w:val="0"/>
          <w:sz w:val="24"/>
          <w:szCs w:val="24"/>
        </w:rPr>
        <w:t>或</w:t>
      </w:r>
      <w:r w:rsidR="00CD42AF" w:rsidRPr="00CD42AF">
        <w:rPr>
          <w:rFonts w:ascii="宋体" w:eastAsia="宋体" w:hAnsi="宋体" w:cs="Arial" w:hint="eastAsia"/>
          <w:bCs/>
          <w:kern w:val="0"/>
          <w:sz w:val="24"/>
          <w:szCs w:val="24"/>
        </w:rPr>
        <w:t>无确诊病例或“红黄码”转“绿码”后</w:t>
      </w:r>
      <w:r w:rsidR="00597741" w:rsidRPr="009F00E5">
        <w:rPr>
          <w:rFonts w:ascii="宋体" w:eastAsia="宋体" w:hAnsi="宋体" w:cs="Arial"/>
          <w:bCs/>
          <w:kern w:val="0"/>
          <w:sz w:val="24"/>
          <w:szCs w:val="24"/>
        </w:rPr>
        <w:t>，方可</w:t>
      </w:r>
      <w:r w:rsidR="00597741">
        <w:rPr>
          <w:rFonts w:ascii="宋体" w:eastAsia="宋体" w:hAnsi="宋体" w:cs="Arial" w:hint="eastAsia"/>
          <w:bCs/>
          <w:kern w:val="0"/>
          <w:sz w:val="24"/>
          <w:szCs w:val="24"/>
        </w:rPr>
        <w:t>申请</w:t>
      </w:r>
      <w:r w:rsidR="00597741">
        <w:rPr>
          <w:rFonts w:ascii="宋体" w:eastAsia="宋体" w:hAnsi="宋体" w:cs="Arial"/>
          <w:bCs/>
          <w:kern w:val="0"/>
          <w:sz w:val="24"/>
          <w:szCs w:val="24"/>
        </w:rPr>
        <w:t>返校</w:t>
      </w:r>
      <w:r w:rsidR="00597741" w:rsidRPr="009F00E5">
        <w:rPr>
          <w:rFonts w:ascii="宋体" w:eastAsia="宋体" w:hAnsi="宋体" w:cs="Arial"/>
          <w:bCs/>
          <w:kern w:val="0"/>
          <w:sz w:val="24"/>
          <w:szCs w:val="24"/>
        </w:rPr>
        <w:t>。</w:t>
      </w:r>
    </w:p>
    <w:p w:rsidR="00F1672C" w:rsidRPr="00F1672C" w:rsidRDefault="00CD42AF" w:rsidP="00F1672C">
      <w:pPr>
        <w:widowControl/>
        <w:spacing w:line="480" w:lineRule="atLeast"/>
        <w:ind w:firstLine="480"/>
        <w:jc w:val="left"/>
        <w:rPr>
          <w:rFonts w:ascii="宋体" w:eastAsia="宋体" w:hAnsi="宋体" w:cs="Arial"/>
          <w:color w:val="000000"/>
          <w:kern w:val="0"/>
          <w:sz w:val="24"/>
          <w:szCs w:val="24"/>
        </w:rPr>
      </w:pPr>
      <w:r w:rsidRPr="00C1105D">
        <w:rPr>
          <w:rFonts w:ascii="宋体" w:eastAsia="宋体" w:hAnsi="宋体" w:cs="Arial" w:hint="eastAsia"/>
          <w:color w:val="000000"/>
          <w:kern w:val="0"/>
          <w:sz w:val="24"/>
          <w:szCs w:val="24"/>
        </w:rPr>
        <w:t>中高风险地区</w:t>
      </w:r>
      <w:r w:rsidR="00C41F5B" w:rsidRPr="00C1105D">
        <w:rPr>
          <w:rFonts w:ascii="宋体" w:eastAsia="宋体" w:hAnsi="宋体" w:cs="Arial" w:hint="eastAsia"/>
          <w:color w:val="000000"/>
          <w:kern w:val="0"/>
          <w:sz w:val="24"/>
          <w:szCs w:val="24"/>
        </w:rPr>
        <w:t>以国家卫生健康委公布的数据为准</w:t>
      </w:r>
      <w:r w:rsidR="007238C0" w:rsidRPr="00C1105D">
        <w:rPr>
          <w:rFonts w:ascii="宋体" w:eastAsia="宋体" w:hAnsi="宋体" w:cs="Arial"/>
          <w:color w:val="000000"/>
          <w:kern w:val="0"/>
          <w:sz w:val="24"/>
          <w:szCs w:val="24"/>
        </w:rPr>
        <w:t>。</w:t>
      </w:r>
      <w:r w:rsidR="00F1672C" w:rsidRPr="004B47C3">
        <w:rPr>
          <w:rFonts w:ascii="宋体" w:eastAsia="宋体" w:hAnsi="宋体" w:cs="Arial"/>
          <w:color w:val="000000"/>
          <w:kern w:val="0"/>
          <w:sz w:val="24"/>
          <w:szCs w:val="24"/>
        </w:rPr>
        <w:t>卫生健康委疫情风险等级查询地址：http://bmfw.www.gov.cn/yqfxdjcx/index.html</w:t>
      </w:r>
    </w:p>
    <w:p w:rsidR="00970AA0" w:rsidRPr="000572B4" w:rsidRDefault="007238C0" w:rsidP="007238C0">
      <w:pPr>
        <w:widowControl/>
        <w:spacing w:line="480" w:lineRule="atLeast"/>
        <w:ind w:firstLine="480"/>
        <w:jc w:val="left"/>
        <w:rPr>
          <w:rFonts w:ascii="宋体" w:eastAsia="宋体" w:hAnsi="宋体" w:cs="Arial"/>
          <w:b/>
          <w:kern w:val="0"/>
          <w:sz w:val="24"/>
          <w:szCs w:val="24"/>
        </w:rPr>
      </w:pPr>
      <w:r w:rsidRPr="000572B4">
        <w:rPr>
          <w:rFonts w:ascii="宋体" w:eastAsia="宋体" w:hAnsi="宋体" w:cs="Arial"/>
          <w:b/>
          <w:kern w:val="0"/>
          <w:sz w:val="24"/>
          <w:szCs w:val="24"/>
        </w:rPr>
        <w:t>（二）</w:t>
      </w:r>
      <w:r w:rsidR="00970AA0" w:rsidRPr="000572B4">
        <w:rPr>
          <w:rFonts w:ascii="宋体" w:eastAsia="宋体" w:hAnsi="宋体" w:cs="Arial" w:hint="eastAsia"/>
          <w:b/>
          <w:kern w:val="0"/>
          <w:sz w:val="24"/>
          <w:szCs w:val="24"/>
        </w:rPr>
        <w:t>从</w:t>
      </w:r>
      <w:r w:rsidR="00970AA0" w:rsidRPr="000572B4">
        <w:rPr>
          <w:rFonts w:ascii="宋体" w:eastAsia="宋体" w:hAnsi="宋体" w:cs="Arial"/>
          <w:b/>
          <w:kern w:val="0"/>
          <w:sz w:val="24"/>
          <w:szCs w:val="24"/>
        </w:rPr>
        <w:t>其他低风险地区</w:t>
      </w:r>
      <w:r w:rsidR="00241113" w:rsidRPr="000572B4">
        <w:rPr>
          <w:rFonts w:ascii="宋体" w:eastAsia="宋体" w:hAnsi="宋体" w:cs="Arial" w:hint="eastAsia"/>
          <w:b/>
          <w:kern w:val="0"/>
          <w:sz w:val="24"/>
          <w:szCs w:val="24"/>
        </w:rPr>
        <w:t>返校</w:t>
      </w:r>
      <w:r w:rsidR="00970AA0" w:rsidRPr="000572B4">
        <w:rPr>
          <w:rFonts w:ascii="宋体" w:eastAsia="宋体" w:hAnsi="宋体" w:cs="Arial"/>
          <w:b/>
          <w:kern w:val="0"/>
          <w:sz w:val="24"/>
          <w:szCs w:val="24"/>
        </w:rPr>
        <w:t>的在校学生</w:t>
      </w:r>
      <w:r w:rsidR="00970AA0" w:rsidRPr="000572B4">
        <w:rPr>
          <w:rFonts w:ascii="宋体" w:eastAsia="宋体" w:hAnsi="宋体" w:cs="Arial" w:hint="eastAsia"/>
          <w:b/>
          <w:kern w:val="0"/>
          <w:sz w:val="24"/>
          <w:szCs w:val="24"/>
        </w:rPr>
        <w:t>按</w:t>
      </w:r>
      <w:r w:rsidR="00970AA0" w:rsidRPr="000572B4">
        <w:rPr>
          <w:rFonts w:ascii="宋体" w:eastAsia="宋体" w:hAnsi="宋体" w:cs="Arial"/>
          <w:b/>
          <w:kern w:val="0"/>
          <w:sz w:val="24"/>
          <w:szCs w:val="24"/>
        </w:rPr>
        <w:t>批次、按规定、按条件</w:t>
      </w:r>
      <w:r w:rsidR="00970AA0" w:rsidRPr="000572B4">
        <w:rPr>
          <w:rFonts w:ascii="宋体" w:eastAsia="宋体" w:hAnsi="宋体" w:cs="Arial" w:hint="eastAsia"/>
          <w:b/>
          <w:kern w:val="0"/>
          <w:sz w:val="24"/>
          <w:szCs w:val="24"/>
        </w:rPr>
        <w:t>返校</w:t>
      </w:r>
    </w:p>
    <w:p w:rsidR="00304AA7" w:rsidRDefault="00970AA0"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color w:val="000000"/>
          <w:kern w:val="0"/>
          <w:sz w:val="24"/>
          <w:szCs w:val="24"/>
        </w:rPr>
        <w:t>1</w:t>
      </w:r>
      <w:r>
        <w:rPr>
          <w:rFonts w:ascii="宋体" w:eastAsia="宋体" w:hAnsi="宋体" w:cs="Arial" w:hint="eastAsia"/>
          <w:color w:val="000000"/>
          <w:kern w:val="0"/>
          <w:sz w:val="24"/>
          <w:szCs w:val="24"/>
        </w:rPr>
        <w:t>.</w:t>
      </w:r>
      <w:r w:rsidR="00304AA7">
        <w:rPr>
          <w:rFonts w:ascii="宋体" w:eastAsia="宋体" w:hAnsi="宋体" w:cs="Arial" w:hint="eastAsia"/>
          <w:color w:val="000000"/>
          <w:kern w:val="0"/>
          <w:sz w:val="24"/>
          <w:szCs w:val="24"/>
        </w:rPr>
        <w:t>返校</w:t>
      </w:r>
      <w:r w:rsidR="00304AA7">
        <w:rPr>
          <w:rFonts w:ascii="宋体" w:eastAsia="宋体" w:hAnsi="宋体" w:cs="Arial"/>
          <w:color w:val="000000"/>
          <w:kern w:val="0"/>
          <w:sz w:val="24"/>
          <w:szCs w:val="24"/>
        </w:rPr>
        <w:t>批次</w:t>
      </w:r>
      <w:r w:rsidR="00304AA7">
        <w:rPr>
          <w:rFonts w:ascii="宋体" w:eastAsia="宋体" w:hAnsi="宋体" w:cs="Arial" w:hint="eastAsia"/>
          <w:color w:val="000000"/>
          <w:kern w:val="0"/>
          <w:sz w:val="24"/>
          <w:szCs w:val="24"/>
        </w:rPr>
        <w:t>安排</w:t>
      </w:r>
    </w:p>
    <w:tbl>
      <w:tblPr>
        <w:tblStyle w:val="a5"/>
        <w:tblW w:w="8784" w:type="dxa"/>
        <w:jc w:val="center"/>
        <w:tblLook w:val="04A0" w:firstRow="1" w:lastRow="0" w:firstColumn="1" w:lastColumn="0" w:noHBand="0" w:noVBand="1"/>
      </w:tblPr>
      <w:tblGrid>
        <w:gridCol w:w="1413"/>
        <w:gridCol w:w="1276"/>
        <w:gridCol w:w="6095"/>
      </w:tblGrid>
      <w:tr w:rsidR="00304AA7" w:rsidTr="00A12E76">
        <w:trPr>
          <w:trHeight w:val="510"/>
          <w:jc w:val="center"/>
        </w:trPr>
        <w:tc>
          <w:tcPr>
            <w:tcW w:w="1413"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批次</w:t>
            </w:r>
          </w:p>
        </w:tc>
        <w:tc>
          <w:tcPr>
            <w:tcW w:w="1276"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返校时间</w:t>
            </w:r>
          </w:p>
        </w:tc>
        <w:tc>
          <w:tcPr>
            <w:tcW w:w="6095"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返校</w:t>
            </w:r>
            <w:r>
              <w:rPr>
                <w:rFonts w:ascii="宋体" w:eastAsia="宋体" w:hAnsi="宋体" w:cs="Arial"/>
                <w:color w:val="000000"/>
                <w:kern w:val="0"/>
                <w:sz w:val="24"/>
                <w:szCs w:val="24"/>
              </w:rPr>
              <w:t>学生</w:t>
            </w:r>
          </w:p>
        </w:tc>
      </w:tr>
      <w:tr w:rsidR="00304AA7" w:rsidTr="00A12E76">
        <w:trPr>
          <w:trHeight w:val="510"/>
          <w:jc w:val="center"/>
        </w:trPr>
        <w:tc>
          <w:tcPr>
            <w:tcW w:w="1413"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第一</w:t>
            </w:r>
            <w:r>
              <w:rPr>
                <w:rFonts w:ascii="宋体" w:eastAsia="宋体" w:hAnsi="宋体" w:cs="Arial"/>
                <w:color w:val="000000"/>
                <w:kern w:val="0"/>
                <w:sz w:val="24"/>
                <w:szCs w:val="24"/>
              </w:rPr>
              <w:t>批次</w:t>
            </w:r>
          </w:p>
        </w:tc>
        <w:tc>
          <w:tcPr>
            <w:tcW w:w="1276" w:type="dxa"/>
            <w:vAlign w:val="center"/>
          </w:tcPr>
          <w:p w:rsidR="00304AA7" w:rsidRDefault="00304AA7" w:rsidP="00A12E76">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9月</w:t>
            </w:r>
            <w:r w:rsidR="00A12E76">
              <w:rPr>
                <w:rFonts w:ascii="宋体" w:eastAsia="宋体" w:hAnsi="宋体" w:cs="Arial"/>
                <w:color w:val="000000"/>
                <w:kern w:val="0"/>
                <w:sz w:val="24"/>
                <w:szCs w:val="24"/>
              </w:rPr>
              <w:t>8</w:t>
            </w:r>
            <w:r>
              <w:rPr>
                <w:rFonts w:ascii="宋体" w:eastAsia="宋体" w:hAnsi="宋体" w:cs="Arial" w:hint="eastAsia"/>
                <w:color w:val="000000"/>
                <w:kern w:val="0"/>
                <w:sz w:val="24"/>
                <w:szCs w:val="24"/>
              </w:rPr>
              <w:t>日</w:t>
            </w:r>
          </w:p>
        </w:tc>
        <w:tc>
          <w:tcPr>
            <w:tcW w:w="6095" w:type="dxa"/>
            <w:vAlign w:val="center"/>
          </w:tcPr>
          <w:p w:rsidR="00304AA7" w:rsidRDefault="00A12E76" w:rsidP="00A12E76">
            <w:pPr>
              <w:widowControl/>
              <w:spacing w:line="480" w:lineRule="atLeast"/>
              <w:jc w:val="center"/>
              <w:rPr>
                <w:rFonts w:ascii="宋体" w:eastAsia="宋体" w:hAnsi="宋体" w:cs="Arial"/>
                <w:color w:val="000000"/>
                <w:kern w:val="0"/>
                <w:sz w:val="24"/>
                <w:szCs w:val="24"/>
              </w:rPr>
            </w:pPr>
            <w:r w:rsidRPr="00A12E76">
              <w:rPr>
                <w:rFonts w:ascii="宋体" w:eastAsia="宋体" w:hAnsi="宋体" w:cs="Arial" w:hint="eastAsia"/>
                <w:color w:val="000000"/>
                <w:kern w:val="0"/>
                <w:sz w:val="24"/>
                <w:szCs w:val="24"/>
              </w:rPr>
              <w:t>2018级本科生</w:t>
            </w:r>
            <w:r>
              <w:rPr>
                <w:rFonts w:ascii="宋体" w:eastAsia="宋体" w:hAnsi="宋体" w:cs="Arial" w:hint="eastAsia"/>
                <w:color w:val="000000"/>
                <w:kern w:val="0"/>
                <w:sz w:val="24"/>
                <w:szCs w:val="24"/>
              </w:rPr>
              <w:t>、</w:t>
            </w:r>
            <w:r w:rsidRPr="00A12E76">
              <w:rPr>
                <w:rFonts w:ascii="宋体" w:eastAsia="宋体" w:hAnsi="宋体" w:cs="Arial" w:hint="eastAsia"/>
                <w:color w:val="000000"/>
                <w:kern w:val="0"/>
                <w:sz w:val="24"/>
                <w:szCs w:val="24"/>
              </w:rPr>
              <w:t>需要补考</w:t>
            </w:r>
            <w:r w:rsidR="00241113">
              <w:rPr>
                <w:rFonts w:ascii="宋体" w:eastAsia="宋体" w:hAnsi="宋体" w:cs="Arial" w:hint="eastAsia"/>
                <w:color w:val="000000"/>
                <w:kern w:val="0"/>
                <w:sz w:val="24"/>
                <w:szCs w:val="24"/>
              </w:rPr>
              <w:t>和</w:t>
            </w:r>
            <w:r w:rsidR="00241113">
              <w:rPr>
                <w:rFonts w:ascii="宋体" w:eastAsia="宋体" w:hAnsi="宋体" w:cs="Arial"/>
                <w:color w:val="000000"/>
                <w:kern w:val="0"/>
                <w:sz w:val="24"/>
                <w:szCs w:val="24"/>
              </w:rPr>
              <w:t>返校考</w:t>
            </w:r>
            <w:r w:rsidRPr="00A12E76">
              <w:rPr>
                <w:rFonts w:ascii="宋体" w:eastAsia="宋体" w:hAnsi="宋体" w:cs="Arial" w:hint="eastAsia"/>
                <w:color w:val="000000"/>
                <w:kern w:val="0"/>
                <w:sz w:val="24"/>
                <w:szCs w:val="24"/>
              </w:rPr>
              <w:t>的学生</w:t>
            </w:r>
            <w:r>
              <w:rPr>
                <w:rFonts w:ascii="宋体" w:eastAsia="宋体" w:hAnsi="宋体" w:cs="Arial" w:hint="eastAsia"/>
                <w:color w:val="000000"/>
                <w:kern w:val="0"/>
                <w:sz w:val="24"/>
                <w:szCs w:val="24"/>
              </w:rPr>
              <w:t>、其他</w:t>
            </w:r>
            <w:proofErr w:type="gramStart"/>
            <w:r>
              <w:rPr>
                <w:rFonts w:ascii="宋体" w:eastAsia="宋体" w:hAnsi="宋体" w:cs="Arial"/>
                <w:color w:val="000000"/>
                <w:kern w:val="0"/>
                <w:sz w:val="24"/>
                <w:szCs w:val="24"/>
              </w:rPr>
              <w:t>年级</w:t>
            </w:r>
            <w:r w:rsidRPr="00A12E76">
              <w:rPr>
                <w:rFonts w:ascii="宋体" w:eastAsia="宋体" w:hAnsi="宋体" w:cs="Arial" w:hint="eastAsia"/>
                <w:color w:val="000000"/>
                <w:kern w:val="0"/>
                <w:sz w:val="24"/>
                <w:szCs w:val="24"/>
              </w:rPr>
              <w:t>本硕博</w:t>
            </w:r>
            <w:r>
              <w:rPr>
                <w:rFonts w:ascii="宋体" w:eastAsia="宋体" w:hAnsi="宋体" w:cs="Arial" w:hint="eastAsia"/>
                <w:color w:val="000000"/>
                <w:kern w:val="0"/>
                <w:sz w:val="24"/>
                <w:szCs w:val="24"/>
              </w:rPr>
              <w:t>学</w:t>
            </w:r>
            <w:proofErr w:type="gramEnd"/>
            <w:r>
              <w:rPr>
                <w:rFonts w:ascii="宋体" w:eastAsia="宋体" w:hAnsi="宋体" w:cs="Arial" w:hint="eastAsia"/>
                <w:color w:val="000000"/>
                <w:kern w:val="0"/>
                <w:sz w:val="24"/>
                <w:szCs w:val="24"/>
              </w:rPr>
              <w:t>生</w:t>
            </w:r>
          </w:p>
        </w:tc>
      </w:tr>
      <w:tr w:rsidR="00304AA7" w:rsidTr="00A12E76">
        <w:trPr>
          <w:trHeight w:val="510"/>
          <w:jc w:val="center"/>
        </w:trPr>
        <w:tc>
          <w:tcPr>
            <w:tcW w:w="1413"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第二批次</w:t>
            </w:r>
          </w:p>
        </w:tc>
        <w:tc>
          <w:tcPr>
            <w:tcW w:w="1276"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9月</w:t>
            </w:r>
            <w:r w:rsidR="00A12E76">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日</w:t>
            </w:r>
          </w:p>
        </w:tc>
        <w:tc>
          <w:tcPr>
            <w:tcW w:w="6095" w:type="dxa"/>
            <w:vAlign w:val="center"/>
          </w:tcPr>
          <w:p w:rsidR="00304AA7" w:rsidRDefault="00A12E76" w:rsidP="00304AA7">
            <w:pPr>
              <w:widowControl/>
              <w:spacing w:line="480" w:lineRule="atLeast"/>
              <w:jc w:val="center"/>
              <w:rPr>
                <w:rFonts w:ascii="宋体" w:eastAsia="宋体" w:hAnsi="宋体" w:cs="Arial"/>
                <w:color w:val="000000"/>
                <w:kern w:val="0"/>
                <w:sz w:val="24"/>
                <w:szCs w:val="24"/>
              </w:rPr>
            </w:pPr>
            <w:r w:rsidRPr="00A12E76">
              <w:rPr>
                <w:rFonts w:ascii="宋体" w:eastAsia="宋体" w:hAnsi="宋体" w:cs="Arial" w:hint="eastAsia"/>
                <w:color w:val="000000"/>
                <w:kern w:val="0"/>
                <w:sz w:val="24"/>
                <w:szCs w:val="24"/>
              </w:rPr>
              <w:t>2019级本</w:t>
            </w:r>
            <w:proofErr w:type="gramStart"/>
            <w:r w:rsidRPr="00A12E76">
              <w:rPr>
                <w:rFonts w:ascii="宋体" w:eastAsia="宋体" w:hAnsi="宋体" w:cs="Arial" w:hint="eastAsia"/>
                <w:color w:val="000000"/>
                <w:kern w:val="0"/>
                <w:sz w:val="24"/>
                <w:szCs w:val="24"/>
              </w:rPr>
              <w:t>研</w:t>
            </w:r>
            <w:proofErr w:type="gramEnd"/>
            <w:r w:rsidRPr="00A12E76">
              <w:rPr>
                <w:rFonts w:ascii="宋体" w:eastAsia="宋体" w:hAnsi="宋体" w:cs="Arial" w:hint="eastAsia"/>
                <w:color w:val="000000"/>
                <w:kern w:val="0"/>
                <w:sz w:val="24"/>
                <w:szCs w:val="24"/>
              </w:rPr>
              <w:t>学生</w:t>
            </w:r>
          </w:p>
        </w:tc>
      </w:tr>
      <w:tr w:rsidR="00304AA7" w:rsidTr="00A12E76">
        <w:trPr>
          <w:trHeight w:val="510"/>
          <w:jc w:val="center"/>
        </w:trPr>
        <w:tc>
          <w:tcPr>
            <w:tcW w:w="1413"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第三批次</w:t>
            </w:r>
          </w:p>
        </w:tc>
        <w:tc>
          <w:tcPr>
            <w:tcW w:w="1276" w:type="dxa"/>
            <w:vAlign w:val="center"/>
          </w:tcPr>
          <w:p w:rsidR="00304AA7" w:rsidRDefault="00304AA7" w:rsidP="00304AA7">
            <w:pPr>
              <w:widowControl/>
              <w:spacing w:line="48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9月</w:t>
            </w:r>
            <w:r w:rsidR="00A12E76">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日</w:t>
            </w:r>
          </w:p>
        </w:tc>
        <w:tc>
          <w:tcPr>
            <w:tcW w:w="6095" w:type="dxa"/>
            <w:vAlign w:val="center"/>
          </w:tcPr>
          <w:p w:rsidR="00304AA7" w:rsidRDefault="00A12E76" w:rsidP="003F0866">
            <w:pPr>
              <w:widowControl/>
              <w:spacing w:line="480" w:lineRule="atLeast"/>
              <w:jc w:val="center"/>
              <w:rPr>
                <w:rFonts w:ascii="宋体" w:eastAsia="宋体" w:hAnsi="宋体" w:cs="Arial"/>
                <w:color w:val="000000"/>
                <w:kern w:val="0"/>
                <w:sz w:val="24"/>
                <w:szCs w:val="24"/>
              </w:rPr>
            </w:pPr>
            <w:r w:rsidRPr="00A12E76">
              <w:rPr>
                <w:rFonts w:ascii="宋体" w:eastAsia="宋体" w:hAnsi="宋体" w:cs="Arial" w:hint="eastAsia"/>
                <w:color w:val="000000"/>
                <w:kern w:val="0"/>
                <w:sz w:val="24"/>
                <w:szCs w:val="24"/>
              </w:rPr>
              <w:t>2020级本</w:t>
            </w:r>
            <w:proofErr w:type="gramStart"/>
            <w:r w:rsidRPr="00A12E76">
              <w:rPr>
                <w:rFonts w:ascii="宋体" w:eastAsia="宋体" w:hAnsi="宋体" w:cs="Arial" w:hint="eastAsia"/>
                <w:color w:val="000000"/>
                <w:kern w:val="0"/>
                <w:sz w:val="24"/>
                <w:szCs w:val="24"/>
              </w:rPr>
              <w:t>研</w:t>
            </w:r>
            <w:proofErr w:type="gramEnd"/>
            <w:r w:rsidRPr="00A12E76">
              <w:rPr>
                <w:rFonts w:ascii="宋体" w:eastAsia="宋体" w:hAnsi="宋体" w:cs="Arial" w:hint="eastAsia"/>
                <w:color w:val="000000"/>
                <w:kern w:val="0"/>
                <w:sz w:val="24"/>
                <w:szCs w:val="24"/>
              </w:rPr>
              <w:t>学生</w:t>
            </w:r>
          </w:p>
        </w:tc>
      </w:tr>
    </w:tbl>
    <w:p w:rsidR="00970AA0" w:rsidRDefault="00F1672C"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color w:val="000000"/>
          <w:kern w:val="0"/>
          <w:sz w:val="24"/>
          <w:szCs w:val="24"/>
        </w:rPr>
        <w:t>2</w:t>
      </w:r>
      <w:r w:rsidR="00597741">
        <w:rPr>
          <w:rFonts w:ascii="宋体" w:eastAsia="宋体" w:hAnsi="宋体" w:cs="Arial" w:hint="eastAsia"/>
          <w:color w:val="000000"/>
          <w:kern w:val="0"/>
          <w:sz w:val="24"/>
          <w:szCs w:val="24"/>
        </w:rPr>
        <w:t>.</w:t>
      </w:r>
      <w:r w:rsidR="00970AA0">
        <w:rPr>
          <w:rFonts w:ascii="宋体" w:eastAsia="宋体" w:hAnsi="宋体" w:cs="Arial" w:hint="eastAsia"/>
          <w:color w:val="000000"/>
          <w:kern w:val="0"/>
          <w:sz w:val="24"/>
          <w:szCs w:val="24"/>
        </w:rPr>
        <w:t>返校</w:t>
      </w:r>
      <w:r w:rsidR="00597741">
        <w:rPr>
          <w:rFonts w:ascii="宋体" w:eastAsia="宋体" w:hAnsi="宋体" w:cs="Arial" w:hint="eastAsia"/>
          <w:color w:val="000000"/>
          <w:kern w:val="0"/>
          <w:sz w:val="24"/>
          <w:szCs w:val="24"/>
        </w:rPr>
        <w:t>条件</w:t>
      </w:r>
      <w:r w:rsidR="00970AA0">
        <w:rPr>
          <w:rFonts w:ascii="宋体" w:eastAsia="宋体" w:hAnsi="宋体" w:cs="Arial"/>
          <w:color w:val="000000"/>
          <w:kern w:val="0"/>
          <w:sz w:val="24"/>
          <w:szCs w:val="24"/>
        </w:rPr>
        <w:t>：</w:t>
      </w:r>
    </w:p>
    <w:p w:rsidR="003F0866" w:rsidRDefault="00597741" w:rsidP="00597741">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sidR="003F0866" w:rsidRPr="003F0866">
        <w:rPr>
          <w:rFonts w:ascii="宋体" w:eastAsia="宋体" w:hAnsi="宋体" w:cs="Arial" w:hint="eastAsia"/>
          <w:color w:val="000000"/>
          <w:kern w:val="0"/>
          <w:sz w:val="24"/>
          <w:szCs w:val="24"/>
        </w:rPr>
        <w:t>需有连续14天健康填报记录</w:t>
      </w:r>
    </w:p>
    <w:p w:rsidR="00CD42AF" w:rsidRPr="000572B4" w:rsidRDefault="003F0866" w:rsidP="00597741">
      <w:pPr>
        <w:widowControl/>
        <w:spacing w:line="480" w:lineRule="atLeast"/>
        <w:ind w:firstLine="480"/>
        <w:jc w:val="left"/>
        <w:rPr>
          <w:rFonts w:ascii="宋体" w:eastAsia="宋体" w:hAnsi="宋体" w:cs="Arial"/>
          <w:b/>
          <w:color w:val="FF0000"/>
          <w:kern w:val="0"/>
          <w:sz w:val="24"/>
          <w:szCs w:val="24"/>
        </w:rPr>
      </w:pPr>
      <w:r w:rsidRPr="000572B4">
        <w:rPr>
          <w:rFonts w:ascii="宋体" w:eastAsia="宋体" w:hAnsi="宋体" w:cs="Arial" w:hint="eastAsia"/>
          <w:b/>
          <w:color w:val="FF0000"/>
          <w:kern w:val="0"/>
          <w:sz w:val="24"/>
          <w:szCs w:val="24"/>
        </w:rPr>
        <w:t>（2）</w:t>
      </w:r>
      <w:r w:rsidR="00CD42AF" w:rsidRPr="000572B4">
        <w:rPr>
          <w:rFonts w:ascii="宋体" w:eastAsia="宋体" w:hAnsi="宋体" w:cs="Arial" w:hint="eastAsia"/>
          <w:b/>
          <w:color w:val="FF0000"/>
          <w:kern w:val="0"/>
          <w:sz w:val="24"/>
          <w:szCs w:val="24"/>
        </w:rPr>
        <w:t>全体</w:t>
      </w:r>
      <w:r w:rsidR="00CD42AF" w:rsidRPr="000572B4">
        <w:rPr>
          <w:rFonts w:ascii="宋体" w:eastAsia="宋体" w:hAnsi="宋体" w:cs="Arial"/>
          <w:b/>
          <w:color w:val="FF0000"/>
          <w:kern w:val="0"/>
          <w:sz w:val="24"/>
          <w:szCs w:val="24"/>
        </w:rPr>
        <w:t>学生需持</w:t>
      </w:r>
      <w:r w:rsidR="00574775">
        <w:rPr>
          <w:rFonts w:ascii="宋体" w:eastAsia="宋体" w:hAnsi="宋体" w:cs="Arial" w:hint="eastAsia"/>
          <w:b/>
          <w:color w:val="FF0000"/>
          <w:kern w:val="0"/>
          <w:sz w:val="24"/>
          <w:szCs w:val="24"/>
        </w:rPr>
        <w:t>登车登机</w:t>
      </w:r>
      <w:r w:rsidR="00CD42AF" w:rsidRPr="000572B4">
        <w:rPr>
          <w:rFonts w:ascii="宋体" w:eastAsia="宋体" w:hAnsi="宋体" w:cs="Arial"/>
          <w:b/>
          <w:color w:val="FF0000"/>
          <w:kern w:val="0"/>
          <w:sz w:val="24"/>
          <w:szCs w:val="24"/>
        </w:rPr>
        <w:t>前</w:t>
      </w:r>
      <w:r w:rsidR="00CD42AF" w:rsidRPr="000572B4">
        <w:rPr>
          <w:rFonts w:ascii="宋体" w:eastAsia="宋体" w:hAnsi="宋体" w:cs="Arial" w:hint="eastAsia"/>
          <w:b/>
          <w:color w:val="FF0000"/>
          <w:kern w:val="0"/>
          <w:sz w:val="24"/>
          <w:szCs w:val="24"/>
        </w:rPr>
        <w:t>48小时</w:t>
      </w:r>
      <w:r w:rsidR="00CD42AF" w:rsidRPr="000572B4">
        <w:rPr>
          <w:rFonts w:ascii="宋体" w:eastAsia="宋体" w:hAnsi="宋体" w:cs="Arial"/>
          <w:b/>
          <w:color w:val="FF0000"/>
          <w:kern w:val="0"/>
          <w:sz w:val="24"/>
          <w:szCs w:val="24"/>
        </w:rPr>
        <w:t>内核酸阴性证明</w:t>
      </w:r>
      <w:r w:rsidR="00CD42AF" w:rsidRPr="000572B4">
        <w:rPr>
          <w:rFonts w:ascii="宋体" w:eastAsia="宋体" w:hAnsi="宋体" w:cs="Arial" w:hint="eastAsia"/>
          <w:b/>
          <w:color w:val="FF0000"/>
          <w:kern w:val="0"/>
          <w:sz w:val="24"/>
          <w:szCs w:val="24"/>
        </w:rPr>
        <w:t>及</w:t>
      </w:r>
      <w:r w:rsidR="00CD42AF" w:rsidRPr="000572B4">
        <w:rPr>
          <w:rFonts w:ascii="宋体" w:eastAsia="宋体" w:hAnsi="宋体" w:cs="Arial"/>
          <w:b/>
          <w:color w:val="FF0000"/>
          <w:kern w:val="0"/>
          <w:sz w:val="24"/>
          <w:szCs w:val="24"/>
        </w:rPr>
        <w:t>“</w:t>
      </w:r>
      <w:r w:rsidR="00CD42AF" w:rsidRPr="000572B4">
        <w:rPr>
          <w:rFonts w:ascii="宋体" w:eastAsia="宋体" w:hAnsi="宋体" w:cs="Arial" w:hint="eastAsia"/>
          <w:b/>
          <w:color w:val="FF0000"/>
          <w:kern w:val="0"/>
          <w:sz w:val="24"/>
          <w:szCs w:val="24"/>
        </w:rPr>
        <w:t>四川天府</w:t>
      </w:r>
      <w:r w:rsidR="00CD42AF" w:rsidRPr="000572B4">
        <w:rPr>
          <w:rFonts w:ascii="宋体" w:eastAsia="宋体" w:hAnsi="宋体" w:cs="Arial"/>
          <w:b/>
          <w:color w:val="FF0000"/>
          <w:kern w:val="0"/>
          <w:sz w:val="24"/>
          <w:szCs w:val="24"/>
        </w:rPr>
        <w:t>健康通”</w:t>
      </w:r>
      <w:proofErr w:type="gramStart"/>
      <w:r w:rsidR="00CD42AF" w:rsidRPr="000572B4">
        <w:rPr>
          <w:rFonts w:ascii="宋体" w:eastAsia="宋体" w:hAnsi="宋体" w:cs="Arial" w:hint="eastAsia"/>
          <w:b/>
          <w:color w:val="FF0000"/>
          <w:kern w:val="0"/>
          <w:sz w:val="24"/>
          <w:szCs w:val="24"/>
        </w:rPr>
        <w:t>绿码返校</w:t>
      </w:r>
      <w:proofErr w:type="gramEnd"/>
      <w:r w:rsidR="00CD42AF" w:rsidRPr="000572B4">
        <w:rPr>
          <w:rFonts w:ascii="宋体" w:eastAsia="宋体" w:hAnsi="宋体" w:cs="Arial" w:hint="eastAsia"/>
          <w:b/>
          <w:color w:val="FF0000"/>
          <w:kern w:val="0"/>
          <w:sz w:val="24"/>
          <w:szCs w:val="24"/>
        </w:rPr>
        <w:t>。</w:t>
      </w:r>
    </w:p>
    <w:p w:rsidR="00597741" w:rsidRPr="000572B4" w:rsidRDefault="00CD42AF" w:rsidP="00597741">
      <w:pPr>
        <w:widowControl/>
        <w:spacing w:line="480" w:lineRule="atLeast"/>
        <w:ind w:firstLine="480"/>
        <w:jc w:val="left"/>
        <w:rPr>
          <w:rFonts w:ascii="宋体" w:eastAsia="宋体" w:hAnsi="宋体" w:cs="Arial"/>
          <w:b/>
          <w:color w:val="FF0000"/>
          <w:kern w:val="0"/>
          <w:sz w:val="24"/>
          <w:szCs w:val="24"/>
        </w:rPr>
      </w:pPr>
      <w:r w:rsidRPr="000572B4">
        <w:rPr>
          <w:rFonts w:ascii="宋体" w:eastAsia="宋体" w:hAnsi="宋体" w:cs="Arial" w:hint="eastAsia"/>
          <w:b/>
          <w:color w:val="FF0000"/>
          <w:kern w:val="0"/>
          <w:sz w:val="24"/>
          <w:szCs w:val="24"/>
        </w:rPr>
        <w:t>（3）</w:t>
      </w:r>
      <w:r w:rsidR="000572B4" w:rsidRPr="000572B4">
        <w:rPr>
          <w:rFonts w:ascii="宋体" w:eastAsia="宋体" w:hAnsi="宋体" w:cs="Arial" w:hint="eastAsia"/>
          <w:b/>
          <w:color w:val="FF0000"/>
          <w:kern w:val="0"/>
          <w:sz w:val="24"/>
          <w:szCs w:val="24"/>
        </w:rPr>
        <w:t>近14天</w:t>
      </w:r>
      <w:r w:rsidR="000572B4" w:rsidRPr="000572B4">
        <w:rPr>
          <w:rFonts w:ascii="宋体" w:eastAsia="宋体" w:hAnsi="宋体" w:cs="Arial"/>
          <w:b/>
          <w:color w:val="FF0000"/>
          <w:kern w:val="0"/>
          <w:sz w:val="24"/>
          <w:szCs w:val="24"/>
        </w:rPr>
        <w:t>有成都市外旅居史的学生，需在</w:t>
      </w:r>
      <w:r w:rsidR="000572B4" w:rsidRPr="000572B4">
        <w:rPr>
          <w:rFonts w:ascii="宋体" w:eastAsia="宋体" w:hAnsi="宋体" w:cs="Arial" w:hint="eastAsia"/>
          <w:b/>
          <w:color w:val="FF0000"/>
          <w:kern w:val="0"/>
          <w:sz w:val="24"/>
          <w:szCs w:val="24"/>
        </w:rPr>
        <w:t>进入</w:t>
      </w:r>
      <w:r w:rsidR="000572B4" w:rsidRPr="000572B4">
        <w:rPr>
          <w:rFonts w:ascii="宋体" w:eastAsia="宋体" w:hAnsi="宋体" w:cs="Arial"/>
          <w:b/>
          <w:color w:val="FF0000"/>
          <w:kern w:val="0"/>
          <w:sz w:val="24"/>
          <w:szCs w:val="24"/>
        </w:rPr>
        <w:t>学校</w:t>
      </w:r>
      <w:proofErr w:type="gramStart"/>
      <w:r w:rsidR="000572B4" w:rsidRPr="000572B4">
        <w:rPr>
          <w:rFonts w:ascii="宋体" w:eastAsia="宋体" w:hAnsi="宋体" w:cs="Arial"/>
          <w:b/>
          <w:color w:val="FF0000"/>
          <w:kern w:val="0"/>
          <w:sz w:val="24"/>
          <w:szCs w:val="24"/>
        </w:rPr>
        <w:t>校门处</w:t>
      </w:r>
      <w:r w:rsidR="00597741" w:rsidRPr="000572B4">
        <w:rPr>
          <w:rFonts w:ascii="宋体" w:eastAsia="宋体" w:hAnsi="宋体" w:cs="Arial"/>
          <w:b/>
          <w:color w:val="FF0000"/>
          <w:kern w:val="0"/>
          <w:sz w:val="24"/>
          <w:szCs w:val="24"/>
        </w:rPr>
        <w:t>第一时间</w:t>
      </w:r>
      <w:proofErr w:type="gramEnd"/>
      <w:r w:rsidR="00597741" w:rsidRPr="000572B4">
        <w:rPr>
          <w:rFonts w:ascii="宋体" w:eastAsia="宋体" w:hAnsi="宋体" w:cs="Arial"/>
          <w:b/>
          <w:color w:val="FF0000"/>
          <w:kern w:val="0"/>
          <w:sz w:val="24"/>
          <w:szCs w:val="24"/>
        </w:rPr>
        <w:t>参加学校组织的核酸检测。</w:t>
      </w:r>
    </w:p>
    <w:p w:rsidR="003F0866" w:rsidRPr="004B47C3" w:rsidRDefault="003F0866" w:rsidP="003F0866">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lastRenderedPageBreak/>
        <w:t>（</w:t>
      </w:r>
      <w:r w:rsidR="000572B4">
        <w:rPr>
          <w:rFonts w:ascii="宋体" w:eastAsia="宋体" w:hAnsi="宋体" w:cs="Arial" w:hint="eastAsia"/>
          <w:color w:val="000000"/>
          <w:kern w:val="0"/>
          <w:sz w:val="24"/>
          <w:szCs w:val="24"/>
        </w:rPr>
        <w:t>4</w:t>
      </w:r>
      <w:r w:rsidRPr="004B47C3">
        <w:rPr>
          <w:rFonts w:ascii="宋体" w:eastAsia="宋体" w:hAnsi="宋体" w:cs="Arial"/>
          <w:color w:val="000000"/>
          <w:kern w:val="0"/>
          <w:sz w:val="24"/>
          <w:szCs w:val="24"/>
        </w:rPr>
        <w:t>）</w:t>
      </w:r>
      <w:r>
        <w:rPr>
          <w:rFonts w:ascii="宋体" w:eastAsia="宋体" w:hAnsi="宋体" w:cs="Arial" w:hint="eastAsia"/>
          <w:color w:val="000000"/>
          <w:kern w:val="0"/>
          <w:sz w:val="24"/>
          <w:szCs w:val="24"/>
        </w:rPr>
        <w:t>暑假</w:t>
      </w:r>
      <w:r w:rsidRPr="004B47C3">
        <w:rPr>
          <w:rFonts w:ascii="宋体" w:eastAsia="宋体" w:hAnsi="宋体" w:cs="Arial"/>
          <w:color w:val="000000"/>
          <w:kern w:val="0"/>
          <w:sz w:val="24"/>
          <w:szCs w:val="24"/>
        </w:rPr>
        <w:t>期间诊断（或曾诊断）为新冠肺炎确诊病例或疑似病例或无症状感染者的学生，需提供医院治愈（排除）证明以及</w:t>
      </w:r>
      <w:r w:rsidR="00574775" w:rsidRPr="00574775">
        <w:rPr>
          <w:rFonts w:ascii="宋体" w:eastAsia="宋体" w:hAnsi="宋体" w:cs="Arial" w:hint="eastAsia"/>
          <w:color w:val="000000"/>
          <w:kern w:val="0"/>
          <w:sz w:val="24"/>
          <w:szCs w:val="24"/>
        </w:rPr>
        <w:t>登车登机</w:t>
      </w:r>
      <w:r w:rsidRPr="004B47C3">
        <w:rPr>
          <w:rFonts w:ascii="宋体" w:eastAsia="宋体" w:hAnsi="宋体" w:cs="Arial"/>
          <w:color w:val="000000"/>
          <w:kern w:val="0"/>
          <w:sz w:val="24"/>
          <w:szCs w:val="24"/>
        </w:rPr>
        <w:t>前</w:t>
      </w:r>
      <w:r w:rsidR="00F1672C">
        <w:rPr>
          <w:rFonts w:ascii="宋体" w:eastAsia="宋体" w:hAnsi="宋体" w:cs="Arial"/>
          <w:color w:val="000000"/>
          <w:kern w:val="0"/>
          <w:sz w:val="24"/>
          <w:szCs w:val="24"/>
        </w:rPr>
        <w:t>48</w:t>
      </w:r>
      <w:r w:rsidR="00F1672C">
        <w:rPr>
          <w:rFonts w:ascii="宋体" w:eastAsia="宋体" w:hAnsi="宋体" w:cs="Arial" w:hint="eastAsia"/>
          <w:color w:val="000000"/>
          <w:kern w:val="0"/>
          <w:sz w:val="24"/>
          <w:szCs w:val="24"/>
        </w:rPr>
        <w:t>小时</w:t>
      </w:r>
      <w:r w:rsidRPr="004B47C3">
        <w:rPr>
          <w:rFonts w:ascii="宋体" w:eastAsia="宋体" w:hAnsi="宋体" w:cs="Arial"/>
          <w:color w:val="000000"/>
          <w:kern w:val="0"/>
          <w:sz w:val="24"/>
          <w:szCs w:val="24"/>
        </w:rPr>
        <w:t>内核酸检测阴性证明。</w:t>
      </w:r>
    </w:p>
    <w:p w:rsidR="003F0866" w:rsidRPr="004B47C3" w:rsidRDefault="003F0866" w:rsidP="003F0866">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w:t>
      </w:r>
      <w:r w:rsidR="000572B4">
        <w:rPr>
          <w:rFonts w:ascii="宋体" w:eastAsia="宋体" w:hAnsi="宋体" w:cs="Arial"/>
          <w:color w:val="000000"/>
          <w:kern w:val="0"/>
          <w:sz w:val="24"/>
          <w:szCs w:val="24"/>
        </w:rPr>
        <w:t>5</w:t>
      </w:r>
      <w:r w:rsidRPr="004B47C3">
        <w:rPr>
          <w:rFonts w:ascii="宋体" w:eastAsia="宋体" w:hAnsi="宋体" w:cs="Arial"/>
          <w:color w:val="000000"/>
          <w:kern w:val="0"/>
          <w:sz w:val="24"/>
          <w:szCs w:val="24"/>
        </w:rPr>
        <w:t>）返校前有境外旅居史（或仍在境外</w:t>
      </w:r>
      <w:r w:rsidR="00574775">
        <w:rPr>
          <w:rFonts w:ascii="宋体" w:eastAsia="宋体" w:hAnsi="宋体" w:cs="Arial"/>
          <w:color w:val="000000"/>
          <w:kern w:val="0"/>
          <w:sz w:val="24"/>
          <w:szCs w:val="24"/>
        </w:rPr>
        <w:t>）的中国籍学生，需提供入境后集中隔离观察解除相关材料和</w:t>
      </w:r>
      <w:r w:rsidR="00574775" w:rsidRPr="00574775">
        <w:rPr>
          <w:rFonts w:ascii="宋体" w:eastAsia="宋体" w:hAnsi="宋体" w:cs="Arial" w:hint="eastAsia"/>
          <w:color w:val="000000"/>
          <w:kern w:val="0"/>
          <w:sz w:val="24"/>
          <w:szCs w:val="24"/>
        </w:rPr>
        <w:t>登车登机</w:t>
      </w:r>
      <w:r w:rsidR="00574775" w:rsidRPr="00574775">
        <w:rPr>
          <w:rFonts w:ascii="宋体" w:eastAsia="宋体" w:hAnsi="宋体" w:cs="Arial"/>
          <w:color w:val="000000"/>
          <w:kern w:val="0"/>
          <w:sz w:val="24"/>
          <w:szCs w:val="24"/>
        </w:rPr>
        <w:t>前</w:t>
      </w:r>
      <w:r w:rsidR="00F1672C">
        <w:rPr>
          <w:rFonts w:ascii="宋体" w:eastAsia="宋体" w:hAnsi="宋体" w:cs="Arial"/>
          <w:color w:val="000000"/>
          <w:kern w:val="0"/>
          <w:sz w:val="24"/>
          <w:szCs w:val="24"/>
        </w:rPr>
        <w:t>48</w:t>
      </w:r>
      <w:r w:rsidR="00F1672C">
        <w:rPr>
          <w:rFonts w:ascii="宋体" w:eastAsia="宋体" w:hAnsi="宋体" w:cs="Arial" w:hint="eastAsia"/>
          <w:color w:val="000000"/>
          <w:kern w:val="0"/>
          <w:sz w:val="24"/>
          <w:szCs w:val="24"/>
        </w:rPr>
        <w:t>小时</w:t>
      </w:r>
      <w:r w:rsidRPr="004B47C3">
        <w:rPr>
          <w:rFonts w:ascii="宋体" w:eastAsia="宋体" w:hAnsi="宋体" w:cs="Arial"/>
          <w:color w:val="000000"/>
          <w:kern w:val="0"/>
          <w:sz w:val="24"/>
          <w:szCs w:val="24"/>
        </w:rPr>
        <w:t>内核酸阴性证明。</w:t>
      </w:r>
    </w:p>
    <w:p w:rsidR="003F0866" w:rsidRPr="004B47C3" w:rsidRDefault="003F0866" w:rsidP="003F0866">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w:t>
      </w:r>
      <w:r w:rsidR="000572B4">
        <w:rPr>
          <w:rFonts w:ascii="宋体" w:eastAsia="宋体" w:hAnsi="宋体" w:cs="Arial"/>
          <w:color w:val="000000"/>
          <w:kern w:val="0"/>
          <w:sz w:val="24"/>
          <w:szCs w:val="24"/>
        </w:rPr>
        <w:t>6</w:t>
      </w:r>
      <w:r w:rsidRPr="004B47C3">
        <w:rPr>
          <w:rFonts w:ascii="宋体" w:eastAsia="宋体" w:hAnsi="宋体" w:cs="Arial"/>
          <w:color w:val="000000"/>
          <w:kern w:val="0"/>
          <w:sz w:val="24"/>
          <w:szCs w:val="24"/>
        </w:rPr>
        <w:t>）返校前与确诊、疑似病例或无症状感</w:t>
      </w:r>
      <w:r w:rsidR="00574775">
        <w:rPr>
          <w:rFonts w:ascii="宋体" w:eastAsia="宋体" w:hAnsi="宋体" w:cs="Arial"/>
          <w:color w:val="000000"/>
          <w:kern w:val="0"/>
          <w:sz w:val="24"/>
          <w:szCs w:val="24"/>
        </w:rPr>
        <w:t>染者有密切接触的学生，需提供集中隔离观察解除相关材料和</w:t>
      </w:r>
      <w:r w:rsidR="00574775" w:rsidRPr="00574775">
        <w:rPr>
          <w:rFonts w:ascii="宋体" w:eastAsia="宋体" w:hAnsi="宋体" w:cs="Arial" w:hint="eastAsia"/>
          <w:color w:val="000000"/>
          <w:kern w:val="0"/>
          <w:sz w:val="24"/>
          <w:szCs w:val="24"/>
        </w:rPr>
        <w:t>登车登机前</w:t>
      </w:r>
      <w:r w:rsidR="00F1672C">
        <w:rPr>
          <w:rFonts w:ascii="宋体" w:eastAsia="宋体" w:hAnsi="宋体" w:cs="Arial"/>
          <w:color w:val="000000"/>
          <w:kern w:val="0"/>
          <w:sz w:val="24"/>
          <w:szCs w:val="24"/>
        </w:rPr>
        <w:t>48</w:t>
      </w:r>
      <w:r w:rsidR="00F1672C">
        <w:rPr>
          <w:rFonts w:ascii="宋体" w:eastAsia="宋体" w:hAnsi="宋体" w:cs="Arial" w:hint="eastAsia"/>
          <w:color w:val="000000"/>
          <w:kern w:val="0"/>
          <w:sz w:val="24"/>
          <w:szCs w:val="24"/>
        </w:rPr>
        <w:t>小时</w:t>
      </w:r>
      <w:r w:rsidRPr="004B47C3">
        <w:rPr>
          <w:rFonts w:ascii="宋体" w:eastAsia="宋体" w:hAnsi="宋体" w:cs="Arial"/>
          <w:color w:val="000000"/>
          <w:kern w:val="0"/>
          <w:sz w:val="24"/>
          <w:szCs w:val="24"/>
        </w:rPr>
        <w:t>内核酸阴性证明。</w:t>
      </w:r>
    </w:p>
    <w:p w:rsidR="003F0866" w:rsidRPr="00970AA0" w:rsidRDefault="003F0866" w:rsidP="003F0866">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w:t>
      </w:r>
      <w:r w:rsidR="000572B4">
        <w:rPr>
          <w:rFonts w:ascii="宋体" w:eastAsia="宋体" w:hAnsi="宋体" w:cs="Arial"/>
          <w:color w:val="000000"/>
          <w:kern w:val="0"/>
          <w:sz w:val="24"/>
          <w:szCs w:val="24"/>
        </w:rPr>
        <w:t>7</w:t>
      </w:r>
      <w:r w:rsidRPr="004B47C3">
        <w:rPr>
          <w:rFonts w:ascii="宋体" w:eastAsia="宋体" w:hAnsi="宋体" w:cs="Arial"/>
          <w:color w:val="000000"/>
          <w:kern w:val="0"/>
          <w:sz w:val="24"/>
          <w:szCs w:val="24"/>
        </w:rPr>
        <w:t>）返校前14天内出现发热或呼吸道感染症状的学生，需提供医院诊断证明（排除新冠病毒感染</w:t>
      </w:r>
      <w:proofErr w:type="gramStart"/>
      <w:r w:rsidRPr="004B47C3">
        <w:rPr>
          <w:rFonts w:ascii="宋体" w:eastAsia="宋体" w:hAnsi="宋体" w:cs="Arial"/>
          <w:color w:val="000000"/>
          <w:kern w:val="0"/>
          <w:sz w:val="24"/>
          <w:szCs w:val="24"/>
        </w:rPr>
        <w:t>并身体</w:t>
      </w:r>
      <w:proofErr w:type="gramEnd"/>
      <w:r w:rsidRPr="004B47C3">
        <w:rPr>
          <w:rFonts w:ascii="宋体" w:eastAsia="宋体" w:hAnsi="宋体" w:cs="Arial"/>
          <w:color w:val="000000"/>
          <w:kern w:val="0"/>
          <w:sz w:val="24"/>
          <w:szCs w:val="24"/>
        </w:rPr>
        <w:t>康复）。</w:t>
      </w:r>
    </w:p>
    <w:p w:rsidR="00F1672C" w:rsidRDefault="007238C0" w:rsidP="00F1672C">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各学院应切实履行疫情防控主体责任，精准掌握本学院</w:t>
      </w:r>
      <w:r w:rsidR="00F1672C">
        <w:rPr>
          <w:rFonts w:ascii="宋体" w:eastAsia="宋体" w:hAnsi="宋体" w:cs="Arial"/>
          <w:color w:val="000000"/>
          <w:kern w:val="0"/>
          <w:sz w:val="24"/>
          <w:szCs w:val="24"/>
        </w:rPr>
        <w:t>各种情况的学生健康状况及位置信息，严格按照以上要求进行返校审批</w:t>
      </w:r>
      <w:r w:rsidR="00F1672C">
        <w:rPr>
          <w:rFonts w:ascii="宋体" w:eastAsia="宋体" w:hAnsi="宋体" w:cs="Arial" w:hint="eastAsia"/>
          <w:color w:val="000000"/>
          <w:kern w:val="0"/>
          <w:sz w:val="24"/>
          <w:szCs w:val="24"/>
        </w:rPr>
        <w:t>，</w:t>
      </w:r>
      <w:r w:rsidRPr="004B47C3">
        <w:rPr>
          <w:rFonts w:ascii="宋体" w:eastAsia="宋体" w:hAnsi="宋体" w:cs="Arial"/>
          <w:color w:val="000000"/>
          <w:kern w:val="0"/>
          <w:sz w:val="24"/>
          <w:szCs w:val="24"/>
        </w:rPr>
        <w:t>不符合返校条件的，不得批准返校。</w:t>
      </w:r>
    </w:p>
    <w:p w:rsidR="00F1672C" w:rsidRPr="000572B4" w:rsidRDefault="00F1672C" w:rsidP="00F1672C">
      <w:pPr>
        <w:widowControl/>
        <w:spacing w:line="480" w:lineRule="atLeast"/>
        <w:ind w:firstLine="480"/>
        <w:jc w:val="left"/>
        <w:rPr>
          <w:rFonts w:ascii="宋体" w:eastAsia="宋体" w:hAnsi="宋体" w:cs="Arial"/>
          <w:b/>
          <w:color w:val="000000"/>
          <w:kern w:val="0"/>
          <w:sz w:val="24"/>
          <w:szCs w:val="24"/>
        </w:rPr>
      </w:pPr>
      <w:r w:rsidRPr="000572B4">
        <w:rPr>
          <w:rFonts w:ascii="宋体" w:eastAsia="宋体" w:hAnsi="宋体" w:cs="Arial"/>
          <w:b/>
          <w:color w:val="FF0000"/>
          <w:kern w:val="0"/>
          <w:sz w:val="24"/>
          <w:szCs w:val="24"/>
        </w:rPr>
        <w:t>各学院</w:t>
      </w:r>
      <w:r w:rsidRPr="000572B4">
        <w:rPr>
          <w:rFonts w:ascii="宋体" w:eastAsia="宋体" w:hAnsi="宋体" w:cs="Arial" w:hint="eastAsia"/>
          <w:b/>
          <w:color w:val="FF0000"/>
          <w:kern w:val="0"/>
          <w:sz w:val="24"/>
          <w:szCs w:val="24"/>
        </w:rPr>
        <w:t>应</w:t>
      </w:r>
      <w:r w:rsidRPr="000572B4">
        <w:rPr>
          <w:rFonts w:ascii="宋体" w:eastAsia="宋体" w:hAnsi="宋体" w:cs="Arial"/>
          <w:b/>
          <w:color w:val="FF0000"/>
          <w:kern w:val="0"/>
          <w:sz w:val="24"/>
          <w:szCs w:val="24"/>
        </w:rPr>
        <w:t>在学生返校后</w:t>
      </w:r>
      <w:r w:rsidRPr="000572B4">
        <w:rPr>
          <w:rFonts w:ascii="宋体" w:eastAsia="宋体" w:hAnsi="宋体" w:cs="Arial" w:hint="eastAsia"/>
          <w:b/>
          <w:color w:val="FF0000"/>
          <w:kern w:val="0"/>
          <w:sz w:val="24"/>
          <w:szCs w:val="24"/>
        </w:rPr>
        <w:t>逐一</w:t>
      </w:r>
      <w:r w:rsidRPr="000572B4">
        <w:rPr>
          <w:rFonts w:ascii="宋体" w:eastAsia="宋体" w:hAnsi="宋体" w:cs="Arial"/>
          <w:b/>
          <w:color w:val="FF0000"/>
          <w:kern w:val="0"/>
          <w:sz w:val="24"/>
          <w:szCs w:val="24"/>
        </w:rPr>
        <w:t>检查是否进行了到校核酸检测</w:t>
      </w:r>
      <w:r w:rsidRPr="000572B4">
        <w:rPr>
          <w:rFonts w:ascii="宋体" w:eastAsia="宋体" w:hAnsi="宋体" w:cs="Arial" w:hint="eastAsia"/>
          <w:b/>
          <w:color w:val="FF0000"/>
          <w:kern w:val="0"/>
          <w:sz w:val="24"/>
          <w:szCs w:val="24"/>
        </w:rPr>
        <w:t>，做到</w:t>
      </w:r>
      <w:r w:rsidRPr="000572B4">
        <w:rPr>
          <w:rFonts w:ascii="宋体" w:eastAsia="宋体" w:hAnsi="宋体" w:cs="Arial"/>
          <w:b/>
          <w:color w:val="FF0000"/>
          <w:kern w:val="0"/>
          <w:sz w:val="24"/>
          <w:szCs w:val="24"/>
        </w:rPr>
        <w:t>应</w:t>
      </w:r>
      <w:proofErr w:type="gramStart"/>
      <w:r w:rsidRPr="000572B4">
        <w:rPr>
          <w:rFonts w:ascii="宋体" w:eastAsia="宋体" w:hAnsi="宋体" w:cs="Arial"/>
          <w:b/>
          <w:color w:val="FF0000"/>
          <w:kern w:val="0"/>
          <w:sz w:val="24"/>
          <w:szCs w:val="24"/>
        </w:rPr>
        <w:t>检尽捡</w:t>
      </w:r>
      <w:proofErr w:type="gramEnd"/>
      <w:r w:rsidRPr="000572B4">
        <w:rPr>
          <w:rFonts w:ascii="宋体" w:eastAsia="宋体" w:hAnsi="宋体" w:cs="Arial"/>
          <w:b/>
          <w:color w:val="FF0000"/>
          <w:kern w:val="0"/>
          <w:sz w:val="24"/>
          <w:szCs w:val="24"/>
        </w:rPr>
        <w:t>，确保不漏一人。</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各学院需在学生返校前收取核酸检测报告、解除集中隔离观察证明等材料，一人一档，随时备查。</w:t>
      </w:r>
    </w:p>
    <w:p w:rsidR="007238C0" w:rsidRPr="000572B4" w:rsidRDefault="007238C0" w:rsidP="007238C0">
      <w:pPr>
        <w:widowControl/>
        <w:spacing w:line="480" w:lineRule="atLeast"/>
        <w:ind w:firstLine="480"/>
        <w:jc w:val="left"/>
        <w:rPr>
          <w:rFonts w:ascii="宋体" w:eastAsia="宋体" w:hAnsi="宋体" w:cs="Arial"/>
          <w:b/>
          <w:kern w:val="0"/>
          <w:sz w:val="24"/>
          <w:szCs w:val="24"/>
        </w:rPr>
      </w:pPr>
      <w:r w:rsidRPr="000572B4">
        <w:rPr>
          <w:rFonts w:ascii="宋体" w:eastAsia="宋体" w:hAnsi="宋体" w:cs="Arial"/>
          <w:b/>
          <w:kern w:val="0"/>
          <w:sz w:val="24"/>
          <w:szCs w:val="24"/>
        </w:rPr>
        <w:t>（三）返校申请及审批方式</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1.各学院在学生返校前依托防控防疫大数据平台准确掌握学生健康状况及位置信息并动态更新各种情况的返校学生名单。</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2.学生返校前，通过防控防疫大数据平台向学院提交返校申请，据实说明健康状况及返校行程等信息，获得学院批准后方可返校，未获学院批准不得返校。返校申请提交方式如下：</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关注“扬华微语”或“扬华研究生”</w:t>
      </w:r>
      <w:proofErr w:type="gramStart"/>
      <w:r w:rsidRPr="004B47C3">
        <w:rPr>
          <w:rFonts w:ascii="宋体" w:eastAsia="宋体" w:hAnsi="宋体" w:cs="Arial"/>
          <w:color w:val="000000"/>
          <w:kern w:val="0"/>
          <w:sz w:val="24"/>
          <w:szCs w:val="24"/>
        </w:rPr>
        <w:t>微信公众号</w:t>
      </w:r>
      <w:proofErr w:type="gramEnd"/>
      <w:r w:rsidRPr="004B47C3">
        <w:rPr>
          <w:rFonts w:ascii="宋体" w:eastAsia="宋体" w:hAnsi="宋体" w:cs="Arial"/>
          <w:color w:val="000000"/>
          <w:kern w:val="0"/>
          <w:sz w:val="24"/>
          <w:szCs w:val="24"/>
        </w:rPr>
        <w:t>，点击“共同战疫”按钮，进入“防控防疫大数据平台”，填写返校申请。</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3.各学院严格对照返校条件，辅导员逐一审核学生的健康状况及返校行程并提交学院学生工作负责人审批，学院学生工作负责人对符合返校条件的申请进行审批，学生可最终生成“返校通行证”。</w:t>
      </w:r>
    </w:p>
    <w:p w:rsidR="007238C0" w:rsidRPr="000572B4" w:rsidRDefault="007238C0" w:rsidP="007238C0">
      <w:pPr>
        <w:widowControl/>
        <w:spacing w:line="480" w:lineRule="atLeast"/>
        <w:ind w:firstLine="480"/>
        <w:jc w:val="left"/>
        <w:rPr>
          <w:rFonts w:ascii="宋体" w:eastAsia="宋体" w:hAnsi="宋体" w:cs="Arial"/>
          <w:b/>
          <w:kern w:val="0"/>
          <w:sz w:val="24"/>
          <w:szCs w:val="24"/>
        </w:rPr>
      </w:pPr>
      <w:r w:rsidRPr="000572B4">
        <w:rPr>
          <w:rFonts w:ascii="宋体" w:eastAsia="宋体" w:hAnsi="宋体" w:cs="Arial"/>
          <w:b/>
          <w:kern w:val="0"/>
          <w:sz w:val="24"/>
          <w:szCs w:val="24"/>
        </w:rPr>
        <w:t>（四）特殊情况处理</w:t>
      </w:r>
    </w:p>
    <w:p w:rsidR="007238C0" w:rsidRPr="000572B4" w:rsidRDefault="007238C0" w:rsidP="007238C0">
      <w:pPr>
        <w:widowControl/>
        <w:spacing w:line="480" w:lineRule="atLeast"/>
        <w:ind w:firstLine="480"/>
        <w:jc w:val="left"/>
        <w:rPr>
          <w:rFonts w:ascii="宋体" w:eastAsia="宋体" w:hAnsi="宋体" w:cs="Arial"/>
          <w:kern w:val="0"/>
          <w:sz w:val="24"/>
          <w:szCs w:val="24"/>
        </w:rPr>
      </w:pPr>
      <w:r w:rsidRPr="000572B4">
        <w:rPr>
          <w:rFonts w:ascii="宋体" w:eastAsia="宋体" w:hAnsi="宋体" w:cs="Arial"/>
          <w:bCs/>
          <w:kern w:val="0"/>
          <w:sz w:val="24"/>
          <w:szCs w:val="24"/>
        </w:rPr>
        <w:lastRenderedPageBreak/>
        <w:t>1.因家庭属地疫情防控要求不能按时返校等原因不能按时参加补考的本科生以及不能按时返校上课的本</w:t>
      </w:r>
      <w:proofErr w:type="gramStart"/>
      <w:r w:rsidRPr="000572B4">
        <w:rPr>
          <w:rFonts w:ascii="宋体" w:eastAsia="宋体" w:hAnsi="宋体" w:cs="Arial"/>
          <w:bCs/>
          <w:kern w:val="0"/>
          <w:sz w:val="24"/>
          <w:szCs w:val="24"/>
        </w:rPr>
        <w:t>研</w:t>
      </w:r>
      <w:proofErr w:type="gramEnd"/>
      <w:r w:rsidRPr="000572B4">
        <w:rPr>
          <w:rFonts w:ascii="宋体" w:eastAsia="宋体" w:hAnsi="宋体" w:cs="Arial"/>
          <w:bCs/>
          <w:kern w:val="0"/>
          <w:sz w:val="24"/>
          <w:szCs w:val="24"/>
        </w:rPr>
        <w:t>学生，由教务处、研究生院另行通知处理办法。</w:t>
      </w:r>
    </w:p>
    <w:p w:rsidR="007238C0"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2.如学生健康状况或行程发生变化，需重新提交返校申请，学院及辅导员重新审批。</w:t>
      </w:r>
    </w:p>
    <w:p w:rsidR="007238C0" w:rsidRPr="004B47C3" w:rsidRDefault="006600DA"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hint="eastAsia"/>
          <w:b/>
          <w:bCs/>
          <w:color w:val="000000"/>
          <w:kern w:val="0"/>
          <w:sz w:val="24"/>
          <w:szCs w:val="24"/>
        </w:rPr>
        <w:t>二</w:t>
      </w:r>
      <w:r w:rsidR="007238C0" w:rsidRPr="004B47C3">
        <w:rPr>
          <w:rFonts w:ascii="宋体" w:eastAsia="宋体" w:hAnsi="宋体" w:cs="Arial"/>
          <w:b/>
          <w:bCs/>
          <w:color w:val="000000"/>
          <w:kern w:val="0"/>
          <w:sz w:val="24"/>
          <w:szCs w:val="24"/>
        </w:rPr>
        <w:t>、到校管理</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（一）</w:t>
      </w:r>
      <w:r w:rsidRPr="000572B4">
        <w:rPr>
          <w:rFonts w:ascii="宋体" w:eastAsia="宋体" w:hAnsi="宋体" w:cs="Arial"/>
          <w:b/>
          <w:color w:val="FF0000"/>
          <w:kern w:val="0"/>
          <w:sz w:val="24"/>
          <w:szCs w:val="24"/>
        </w:rPr>
        <w:t>学生返校进入校门：</w:t>
      </w:r>
      <w:proofErr w:type="gramStart"/>
      <w:r w:rsidRPr="000572B4">
        <w:rPr>
          <w:rFonts w:ascii="宋体" w:eastAsia="宋体" w:hAnsi="宋体" w:cs="Arial"/>
          <w:b/>
          <w:color w:val="FF0000"/>
          <w:kern w:val="0"/>
          <w:sz w:val="24"/>
          <w:szCs w:val="24"/>
        </w:rPr>
        <w:t>犀</w:t>
      </w:r>
      <w:proofErr w:type="gramEnd"/>
      <w:r w:rsidRPr="000572B4">
        <w:rPr>
          <w:rFonts w:ascii="宋体" w:eastAsia="宋体" w:hAnsi="宋体" w:cs="Arial"/>
          <w:b/>
          <w:color w:val="FF0000"/>
          <w:kern w:val="0"/>
          <w:sz w:val="24"/>
          <w:szCs w:val="24"/>
        </w:rPr>
        <w:t>浦校区西门，九里校区南门。</w:t>
      </w:r>
      <w:r w:rsidRPr="004B47C3">
        <w:rPr>
          <w:rFonts w:ascii="宋体" w:eastAsia="宋体" w:hAnsi="宋体" w:cs="Arial"/>
          <w:color w:val="000000"/>
          <w:kern w:val="0"/>
          <w:sz w:val="24"/>
          <w:szCs w:val="24"/>
        </w:rPr>
        <w:t>返校期间，学生不得从其他校门进入。</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（二）学生入校进行身份核验和体温检测。一是检查学生证或</w:t>
      </w:r>
      <w:proofErr w:type="gramStart"/>
      <w:r w:rsidRPr="004B47C3">
        <w:rPr>
          <w:rFonts w:ascii="宋体" w:eastAsia="宋体" w:hAnsi="宋体" w:cs="Arial"/>
          <w:color w:val="000000"/>
          <w:kern w:val="0"/>
          <w:sz w:val="24"/>
          <w:szCs w:val="24"/>
        </w:rPr>
        <w:t>一</w:t>
      </w:r>
      <w:proofErr w:type="gramEnd"/>
      <w:r w:rsidRPr="004B47C3">
        <w:rPr>
          <w:rFonts w:ascii="宋体" w:eastAsia="宋体" w:hAnsi="宋体" w:cs="Arial"/>
          <w:color w:val="000000"/>
          <w:kern w:val="0"/>
          <w:sz w:val="24"/>
          <w:szCs w:val="24"/>
        </w:rPr>
        <w:t>卡通；二是检查返校通行证；三是核验“四川天府健康通”</w:t>
      </w:r>
      <w:r w:rsidR="003F0866">
        <w:rPr>
          <w:rFonts w:ascii="宋体" w:eastAsia="宋体" w:hAnsi="宋体" w:cs="Arial" w:hint="eastAsia"/>
          <w:color w:val="000000"/>
          <w:kern w:val="0"/>
          <w:sz w:val="24"/>
          <w:szCs w:val="24"/>
        </w:rPr>
        <w:t>（绿码）</w:t>
      </w:r>
      <w:r w:rsidRPr="004B47C3">
        <w:rPr>
          <w:rFonts w:ascii="宋体" w:eastAsia="宋体" w:hAnsi="宋体" w:cs="Arial"/>
          <w:color w:val="000000"/>
          <w:kern w:val="0"/>
          <w:sz w:val="24"/>
          <w:szCs w:val="24"/>
        </w:rPr>
        <w:t>；四是检测体温；五是扫描</w:t>
      </w:r>
      <w:r w:rsidR="00CB0F5B">
        <w:rPr>
          <w:rFonts w:ascii="宋体" w:eastAsia="宋体" w:hAnsi="宋体" w:cs="Arial" w:hint="eastAsia"/>
          <w:color w:val="000000"/>
          <w:kern w:val="0"/>
          <w:sz w:val="24"/>
          <w:szCs w:val="24"/>
        </w:rPr>
        <w:t>场所</w:t>
      </w:r>
      <w:r w:rsidRPr="004B47C3">
        <w:rPr>
          <w:rFonts w:ascii="宋体" w:eastAsia="宋体" w:hAnsi="宋体" w:cs="Arial"/>
          <w:color w:val="000000"/>
          <w:kern w:val="0"/>
          <w:sz w:val="24"/>
          <w:szCs w:val="24"/>
        </w:rPr>
        <w:t>码，登记行程。五项核实无误后方可进入学校。</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1.校门门卫特别注意审核是否获得学校批准（检查返校通行证）。未经学校批准返校的，不得入校。</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2.学生无法提供学生证或</w:t>
      </w:r>
      <w:proofErr w:type="gramStart"/>
      <w:r w:rsidRPr="004B47C3">
        <w:rPr>
          <w:rFonts w:ascii="宋体" w:eastAsia="宋体" w:hAnsi="宋体" w:cs="Arial"/>
          <w:color w:val="000000"/>
          <w:kern w:val="0"/>
          <w:sz w:val="24"/>
          <w:szCs w:val="24"/>
        </w:rPr>
        <w:t>一</w:t>
      </w:r>
      <w:proofErr w:type="gramEnd"/>
      <w:r w:rsidRPr="004B47C3">
        <w:rPr>
          <w:rFonts w:ascii="宋体" w:eastAsia="宋体" w:hAnsi="宋体" w:cs="Arial"/>
          <w:color w:val="000000"/>
          <w:kern w:val="0"/>
          <w:sz w:val="24"/>
          <w:szCs w:val="24"/>
        </w:rPr>
        <w:t>卡通的，由辅导员持证件前往校门确认学生身份。</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3.</w:t>
      </w:r>
      <w:r w:rsidR="003F0866" w:rsidRPr="003F0866">
        <w:rPr>
          <w:rFonts w:ascii="宋体" w:eastAsia="宋体" w:hAnsi="宋体" w:cs="Arial" w:hint="eastAsia"/>
          <w:color w:val="000000"/>
          <w:kern w:val="0"/>
          <w:sz w:val="24"/>
          <w:szCs w:val="24"/>
        </w:rPr>
        <w:t>“四川天府健康通”</w:t>
      </w:r>
      <w:r w:rsidRPr="004B47C3">
        <w:rPr>
          <w:rFonts w:ascii="宋体" w:eastAsia="宋体" w:hAnsi="宋体" w:cs="Arial"/>
          <w:color w:val="000000"/>
          <w:kern w:val="0"/>
          <w:sz w:val="24"/>
          <w:szCs w:val="24"/>
        </w:rPr>
        <w:t>为黄码、</w:t>
      </w:r>
      <w:proofErr w:type="gramStart"/>
      <w:r w:rsidRPr="004B47C3">
        <w:rPr>
          <w:rFonts w:ascii="宋体" w:eastAsia="宋体" w:hAnsi="宋体" w:cs="Arial"/>
          <w:color w:val="000000"/>
          <w:kern w:val="0"/>
          <w:sz w:val="24"/>
          <w:szCs w:val="24"/>
        </w:rPr>
        <w:t>红码的</w:t>
      </w:r>
      <w:proofErr w:type="gramEnd"/>
      <w:r w:rsidRPr="004B47C3">
        <w:rPr>
          <w:rFonts w:ascii="宋体" w:eastAsia="宋体" w:hAnsi="宋体" w:cs="Arial"/>
          <w:color w:val="000000"/>
          <w:kern w:val="0"/>
          <w:sz w:val="24"/>
          <w:szCs w:val="24"/>
        </w:rPr>
        <w:t>，由校医院按预案处置。</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4.有发热或其他疑似症状的，由校医院按预案处置。</w:t>
      </w:r>
    </w:p>
    <w:p w:rsidR="007238C0"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5.学生最终到达宿舍后，向辅导员报备并告知航班、车次、座位号等信息，辅导员做好登记备查。辅导员在“防控防疫大数据平台”到校学生管理模块中将学生状态调整为“已到校”，“已到校”学生</w:t>
      </w:r>
      <w:r w:rsidR="00A12E76">
        <w:rPr>
          <w:rFonts w:ascii="宋体" w:eastAsia="宋体" w:hAnsi="宋体" w:cs="Arial" w:hint="eastAsia"/>
          <w:color w:val="000000"/>
          <w:kern w:val="0"/>
          <w:sz w:val="24"/>
          <w:szCs w:val="24"/>
        </w:rPr>
        <w:t>不再</w:t>
      </w:r>
      <w:r w:rsidRPr="004B47C3">
        <w:rPr>
          <w:rFonts w:ascii="宋体" w:eastAsia="宋体" w:hAnsi="宋体" w:cs="Arial"/>
          <w:color w:val="000000"/>
          <w:kern w:val="0"/>
          <w:sz w:val="24"/>
          <w:szCs w:val="24"/>
        </w:rPr>
        <w:t>每日填报健康状况，“未到校”学生和“到校后离校”的学生继续每日填报健康状况。</w:t>
      </w:r>
    </w:p>
    <w:p w:rsidR="00A12E76" w:rsidRPr="004B47C3" w:rsidRDefault="00A12E76" w:rsidP="007238C0">
      <w:pPr>
        <w:widowControl/>
        <w:spacing w:line="480" w:lineRule="atLeast"/>
        <w:ind w:firstLine="480"/>
        <w:jc w:val="left"/>
        <w:rPr>
          <w:rFonts w:ascii="宋体" w:eastAsia="宋体" w:hAnsi="宋体" w:cs="Arial"/>
          <w:color w:val="000000"/>
          <w:kern w:val="0"/>
          <w:sz w:val="24"/>
          <w:szCs w:val="24"/>
        </w:rPr>
      </w:pPr>
      <w:r w:rsidRPr="00A12E76">
        <w:rPr>
          <w:rFonts w:ascii="宋体" w:eastAsia="宋体" w:hAnsi="宋体" w:cs="Arial" w:hint="eastAsia"/>
          <w:b/>
          <w:color w:val="FF0000"/>
          <w:kern w:val="0"/>
          <w:sz w:val="24"/>
          <w:szCs w:val="24"/>
        </w:rPr>
        <w:t>6.在到校后</w:t>
      </w:r>
      <w:r w:rsidRPr="009F00E5">
        <w:rPr>
          <w:rFonts w:ascii="宋体" w:eastAsia="宋体" w:hAnsi="宋体" w:cs="Arial"/>
          <w:b/>
          <w:color w:val="FF0000"/>
          <w:kern w:val="0"/>
          <w:sz w:val="24"/>
          <w:szCs w:val="24"/>
        </w:rPr>
        <w:t>的核酸</w:t>
      </w:r>
      <w:r w:rsidRPr="009F00E5">
        <w:rPr>
          <w:rFonts w:ascii="宋体" w:eastAsia="宋体" w:hAnsi="宋体" w:cs="Arial" w:hint="eastAsia"/>
          <w:b/>
          <w:color w:val="FF0000"/>
          <w:kern w:val="0"/>
          <w:sz w:val="24"/>
          <w:szCs w:val="24"/>
        </w:rPr>
        <w:t>检测</w:t>
      </w:r>
      <w:r w:rsidRPr="009F00E5">
        <w:rPr>
          <w:rFonts w:ascii="宋体" w:eastAsia="宋体" w:hAnsi="宋体" w:cs="Arial"/>
          <w:b/>
          <w:color w:val="FF0000"/>
          <w:kern w:val="0"/>
          <w:sz w:val="24"/>
          <w:szCs w:val="24"/>
        </w:rPr>
        <w:t>结果未出之前，保持活动场所相对固定，</w:t>
      </w:r>
      <w:r w:rsidR="005D4035" w:rsidRPr="009F00E5">
        <w:rPr>
          <w:rFonts w:ascii="宋体" w:eastAsia="宋体" w:hAnsi="宋体" w:cs="Arial" w:hint="eastAsia"/>
          <w:b/>
          <w:color w:val="FF0000"/>
          <w:kern w:val="0"/>
          <w:sz w:val="24"/>
          <w:szCs w:val="24"/>
        </w:rPr>
        <w:t>非必要不出校门</w:t>
      </w:r>
      <w:r w:rsidR="005D4035">
        <w:rPr>
          <w:rFonts w:ascii="宋体" w:eastAsia="宋体" w:hAnsi="宋体" w:cs="Arial" w:hint="eastAsia"/>
          <w:b/>
          <w:color w:val="FF0000"/>
          <w:kern w:val="0"/>
          <w:sz w:val="24"/>
          <w:szCs w:val="24"/>
        </w:rPr>
        <w:t>，</w:t>
      </w:r>
      <w:r w:rsidRPr="009F00E5">
        <w:rPr>
          <w:rFonts w:ascii="宋体" w:eastAsia="宋体" w:hAnsi="宋体" w:cs="Arial" w:hint="eastAsia"/>
          <w:b/>
          <w:color w:val="FF0000"/>
          <w:kern w:val="0"/>
          <w:sz w:val="24"/>
          <w:szCs w:val="24"/>
        </w:rPr>
        <w:t>待检测结果为阴性后可自由活动。</w:t>
      </w:r>
    </w:p>
    <w:p w:rsidR="007238C0" w:rsidRPr="004B47C3" w:rsidRDefault="006600DA"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hint="eastAsia"/>
          <w:b/>
          <w:bCs/>
          <w:color w:val="000000"/>
          <w:kern w:val="0"/>
          <w:sz w:val="24"/>
          <w:szCs w:val="24"/>
        </w:rPr>
        <w:t>三</w:t>
      </w:r>
      <w:bookmarkStart w:id="0" w:name="_GoBack"/>
      <w:bookmarkEnd w:id="0"/>
      <w:r w:rsidR="007238C0" w:rsidRPr="004B47C3">
        <w:rPr>
          <w:rFonts w:ascii="宋体" w:eastAsia="宋体" w:hAnsi="宋体" w:cs="Arial"/>
          <w:b/>
          <w:bCs/>
          <w:color w:val="000000"/>
          <w:kern w:val="0"/>
          <w:sz w:val="24"/>
          <w:szCs w:val="24"/>
        </w:rPr>
        <w:t>、相关工作纪律和工作要求</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1.各学院务必对防控防疫大数据平台内学生填报的各项信息严格保密。</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t>2.</w:t>
      </w:r>
      <w:r w:rsidR="005D4035">
        <w:rPr>
          <w:rFonts w:ascii="宋体" w:eastAsia="宋体" w:hAnsi="宋体" w:cs="Arial"/>
          <w:color w:val="000000"/>
          <w:kern w:val="0"/>
          <w:sz w:val="24"/>
          <w:szCs w:val="24"/>
        </w:rPr>
        <w:t>全体学生务必据实报告</w:t>
      </w:r>
      <w:r w:rsidR="005D4035">
        <w:rPr>
          <w:rFonts w:ascii="宋体" w:eastAsia="宋体" w:hAnsi="宋体" w:cs="Arial" w:hint="eastAsia"/>
          <w:color w:val="000000"/>
          <w:kern w:val="0"/>
          <w:sz w:val="24"/>
          <w:szCs w:val="24"/>
        </w:rPr>
        <w:t>暑假</w:t>
      </w:r>
      <w:r w:rsidRPr="004B47C3">
        <w:rPr>
          <w:rFonts w:ascii="宋体" w:eastAsia="宋体" w:hAnsi="宋体" w:cs="Arial"/>
          <w:color w:val="000000"/>
          <w:kern w:val="0"/>
          <w:sz w:val="24"/>
          <w:szCs w:val="24"/>
        </w:rPr>
        <w:t>相关行程和健康状况并严格遵守学校疫情防控相关要求，对于不遵守疫情防控相关要求的学生，将依据《西南交通大学新冠肺炎疫情防控期间学生违规违纪行为处理办法》严肃处理。</w:t>
      </w:r>
    </w:p>
    <w:p w:rsidR="007238C0" w:rsidRPr="004B47C3" w:rsidRDefault="007238C0" w:rsidP="007238C0">
      <w:pPr>
        <w:widowControl/>
        <w:spacing w:line="480" w:lineRule="atLeast"/>
        <w:ind w:firstLine="480"/>
        <w:jc w:val="left"/>
        <w:rPr>
          <w:rFonts w:ascii="宋体" w:eastAsia="宋体" w:hAnsi="宋体" w:cs="Arial"/>
          <w:color w:val="000000"/>
          <w:kern w:val="0"/>
          <w:sz w:val="24"/>
          <w:szCs w:val="24"/>
        </w:rPr>
      </w:pPr>
      <w:r w:rsidRPr="004B47C3">
        <w:rPr>
          <w:rFonts w:ascii="宋体" w:eastAsia="宋体" w:hAnsi="宋体" w:cs="Arial"/>
          <w:color w:val="000000"/>
          <w:kern w:val="0"/>
          <w:sz w:val="24"/>
          <w:szCs w:val="24"/>
        </w:rPr>
        <w:lastRenderedPageBreak/>
        <w:t>3.各学院难以判断和处置的事项，及时向党委学生工作部报告，等待进一步的工作安排。本科生相关工作报送邢晓鹏，研究生相关工作报送胡安辉。</w:t>
      </w:r>
    </w:p>
    <w:p w:rsidR="007238C0" w:rsidRPr="004B47C3" w:rsidRDefault="00A12E76" w:rsidP="007238C0">
      <w:pPr>
        <w:widowControl/>
        <w:spacing w:line="480" w:lineRule="atLeast"/>
        <w:ind w:firstLine="480"/>
        <w:jc w:val="left"/>
        <w:rPr>
          <w:rFonts w:ascii="宋体" w:eastAsia="宋体" w:hAnsi="宋体" w:cs="Arial"/>
          <w:color w:val="000000"/>
          <w:kern w:val="0"/>
          <w:sz w:val="24"/>
          <w:szCs w:val="24"/>
        </w:rPr>
      </w:pPr>
      <w:r>
        <w:rPr>
          <w:rFonts w:ascii="宋体" w:eastAsia="宋体" w:hAnsi="宋体" w:cs="Arial"/>
          <w:color w:val="000000"/>
          <w:kern w:val="0"/>
          <w:sz w:val="24"/>
          <w:szCs w:val="24"/>
        </w:rPr>
        <w:t>4</w:t>
      </w:r>
      <w:r w:rsidR="007238C0" w:rsidRPr="004B47C3">
        <w:rPr>
          <w:rFonts w:ascii="宋体" w:eastAsia="宋体" w:hAnsi="宋体" w:cs="Arial"/>
          <w:color w:val="000000"/>
          <w:kern w:val="0"/>
          <w:sz w:val="24"/>
          <w:szCs w:val="24"/>
        </w:rPr>
        <w:t>.请全体学生工作干部于</w:t>
      </w:r>
      <w:r>
        <w:rPr>
          <w:rFonts w:ascii="宋体" w:eastAsia="宋体" w:hAnsi="宋体" w:cs="Arial"/>
          <w:color w:val="000000"/>
          <w:kern w:val="0"/>
          <w:sz w:val="24"/>
          <w:szCs w:val="24"/>
        </w:rPr>
        <w:t>8</w:t>
      </w:r>
      <w:r w:rsidR="007238C0" w:rsidRPr="004B47C3">
        <w:rPr>
          <w:rFonts w:ascii="宋体" w:eastAsia="宋体" w:hAnsi="宋体" w:cs="Arial"/>
          <w:color w:val="000000"/>
          <w:kern w:val="0"/>
          <w:sz w:val="24"/>
          <w:szCs w:val="24"/>
        </w:rPr>
        <w:t>月</w:t>
      </w:r>
      <w:r>
        <w:rPr>
          <w:rFonts w:ascii="宋体" w:eastAsia="宋体" w:hAnsi="宋体" w:cs="Arial" w:hint="eastAsia"/>
          <w:color w:val="000000"/>
          <w:kern w:val="0"/>
          <w:sz w:val="24"/>
          <w:szCs w:val="24"/>
        </w:rPr>
        <w:t>25</w:t>
      </w:r>
      <w:r w:rsidR="007238C0" w:rsidRPr="004B47C3">
        <w:rPr>
          <w:rFonts w:ascii="宋体" w:eastAsia="宋体" w:hAnsi="宋体" w:cs="Arial"/>
          <w:color w:val="000000"/>
          <w:kern w:val="0"/>
          <w:sz w:val="24"/>
          <w:szCs w:val="24"/>
        </w:rPr>
        <w:t>日前返校返岗准备开展工作，免</w:t>
      </w:r>
      <w:proofErr w:type="gramStart"/>
      <w:r w:rsidR="007238C0" w:rsidRPr="004B47C3">
        <w:rPr>
          <w:rFonts w:ascii="宋体" w:eastAsia="宋体" w:hAnsi="宋体" w:cs="Arial"/>
          <w:color w:val="000000"/>
          <w:kern w:val="0"/>
          <w:sz w:val="24"/>
          <w:szCs w:val="24"/>
        </w:rPr>
        <w:t>研</w:t>
      </w:r>
      <w:proofErr w:type="gramEnd"/>
      <w:r w:rsidR="007238C0" w:rsidRPr="004B47C3">
        <w:rPr>
          <w:rFonts w:ascii="宋体" w:eastAsia="宋体" w:hAnsi="宋体" w:cs="Arial"/>
          <w:color w:val="000000"/>
          <w:kern w:val="0"/>
          <w:sz w:val="24"/>
          <w:szCs w:val="24"/>
        </w:rPr>
        <w:t>、兼职辅导员为便于开展工作，允许提前返校，但需履行返校审批手续（审批条件与学生一致）。</w:t>
      </w:r>
    </w:p>
    <w:p w:rsidR="000A4F1F" w:rsidRDefault="000A4F1F" w:rsidP="00A12E76">
      <w:pPr>
        <w:widowControl/>
        <w:spacing w:line="480" w:lineRule="atLeast"/>
        <w:ind w:firstLine="480"/>
        <w:jc w:val="right"/>
        <w:rPr>
          <w:rFonts w:ascii="宋体" w:eastAsia="宋体" w:hAnsi="宋体" w:cs="Arial"/>
          <w:color w:val="000000"/>
          <w:kern w:val="0"/>
          <w:sz w:val="24"/>
          <w:szCs w:val="24"/>
        </w:rPr>
      </w:pPr>
    </w:p>
    <w:p w:rsidR="00A12E76" w:rsidRDefault="00A12E76" w:rsidP="00A12E76">
      <w:pPr>
        <w:widowControl/>
        <w:spacing w:line="480" w:lineRule="atLeast"/>
        <w:ind w:firstLine="480"/>
        <w:jc w:val="right"/>
        <w:rPr>
          <w:rFonts w:ascii="宋体" w:eastAsia="宋体" w:hAnsi="宋体" w:cs="Arial"/>
          <w:color w:val="000000"/>
          <w:kern w:val="0"/>
          <w:sz w:val="24"/>
          <w:szCs w:val="24"/>
        </w:rPr>
      </w:pPr>
      <w:r>
        <w:rPr>
          <w:rFonts w:ascii="宋体" w:eastAsia="宋体" w:hAnsi="宋体" w:cs="Arial"/>
          <w:color w:val="000000"/>
          <w:kern w:val="0"/>
          <w:sz w:val="24"/>
          <w:szCs w:val="24"/>
        </w:rPr>
        <w:t>        </w:t>
      </w:r>
      <w:r w:rsidR="007238C0" w:rsidRPr="004B47C3">
        <w:rPr>
          <w:rFonts w:ascii="宋体" w:eastAsia="宋体" w:hAnsi="宋体" w:cs="Arial"/>
          <w:color w:val="000000"/>
          <w:kern w:val="0"/>
          <w:sz w:val="24"/>
          <w:szCs w:val="24"/>
        </w:rPr>
        <w:t>西南交通大学新冠肺炎疫情防控工作领导小组办公室</w:t>
      </w:r>
    </w:p>
    <w:p w:rsidR="007238C0" w:rsidRPr="00A12E76" w:rsidRDefault="007238C0" w:rsidP="00A12E76">
      <w:pPr>
        <w:widowControl/>
        <w:wordWrap w:val="0"/>
        <w:spacing w:line="480" w:lineRule="atLeast"/>
        <w:ind w:firstLine="480"/>
        <w:jc w:val="right"/>
        <w:rPr>
          <w:rFonts w:ascii="宋体" w:eastAsia="宋体" w:hAnsi="宋体" w:cs="Arial"/>
          <w:color w:val="000000"/>
          <w:kern w:val="0"/>
          <w:sz w:val="24"/>
          <w:szCs w:val="24"/>
        </w:rPr>
      </w:pPr>
      <w:r w:rsidRPr="00A12E76">
        <w:rPr>
          <w:rFonts w:ascii="宋体" w:eastAsia="宋体" w:hAnsi="宋体" w:cs="Arial"/>
          <w:color w:val="000000"/>
          <w:kern w:val="0"/>
          <w:sz w:val="24"/>
          <w:szCs w:val="24"/>
        </w:rPr>
        <w:t>2021年</w:t>
      </w:r>
      <w:r w:rsidR="00A12E76">
        <w:rPr>
          <w:rFonts w:ascii="宋体" w:eastAsia="宋体" w:hAnsi="宋体" w:cs="Arial"/>
          <w:color w:val="000000"/>
          <w:kern w:val="0"/>
          <w:sz w:val="24"/>
          <w:szCs w:val="24"/>
        </w:rPr>
        <w:t>8</w:t>
      </w:r>
      <w:r w:rsidRPr="00A12E76">
        <w:rPr>
          <w:rFonts w:ascii="宋体" w:eastAsia="宋体" w:hAnsi="宋体" w:cs="Arial"/>
          <w:color w:val="000000"/>
          <w:kern w:val="0"/>
          <w:sz w:val="24"/>
          <w:szCs w:val="24"/>
        </w:rPr>
        <w:t>月</w:t>
      </w:r>
      <w:r w:rsidR="00655776">
        <w:rPr>
          <w:rFonts w:ascii="宋体" w:eastAsia="宋体" w:hAnsi="宋体" w:cs="Arial"/>
          <w:color w:val="000000"/>
          <w:kern w:val="0"/>
          <w:sz w:val="24"/>
          <w:szCs w:val="24"/>
        </w:rPr>
        <w:t>24</w:t>
      </w:r>
      <w:r w:rsidRPr="00A12E76">
        <w:rPr>
          <w:rFonts w:ascii="宋体" w:eastAsia="宋体" w:hAnsi="宋体" w:cs="Arial"/>
          <w:color w:val="000000"/>
          <w:kern w:val="0"/>
          <w:sz w:val="24"/>
          <w:szCs w:val="24"/>
        </w:rPr>
        <w:t>日</w:t>
      </w:r>
      <w:r w:rsidR="00A12E76">
        <w:rPr>
          <w:rFonts w:ascii="宋体" w:eastAsia="宋体" w:hAnsi="宋体" w:cs="Arial" w:hint="eastAsia"/>
          <w:color w:val="000000"/>
          <w:kern w:val="0"/>
          <w:sz w:val="24"/>
          <w:szCs w:val="24"/>
        </w:rPr>
        <w:t xml:space="preserve">  </w:t>
      </w:r>
      <w:r w:rsidR="00A12E76">
        <w:rPr>
          <w:rFonts w:ascii="宋体" w:eastAsia="宋体" w:hAnsi="宋体" w:cs="Arial"/>
          <w:color w:val="000000"/>
          <w:kern w:val="0"/>
          <w:sz w:val="24"/>
          <w:szCs w:val="24"/>
        </w:rPr>
        <w:t xml:space="preserve">           </w:t>
      </w:r>
      <w:r w:rsidRPr="00A12E76">
        <w:rPr>
          <w:rFonts w:ascii="宋体" w:eastAsia="宋体" w:hAnsi="宋体" w:cs="Arial"/>
          <w:color w:val="000000"/>
          <w:kern w:val="0"/>
          <w:sz w:val="24"/>
          <w:szCs w:val="24"/>
        </w:rPr>
        <w:t> </w:t>
      </w:r>
    </w:p>
    <w:p w:rsidR="007238C0" w:rsidRPr="00A12E76" w:rsidRDefault="007238C0">
      <w:pPr>
        <w:rPr>
          <w:rFonts w:ascii="宋体" w:eastAsia="宋体" w:hAnsi="宋体" w:cs="Arial"/>
          <w:color w:val="000000"/>
          <w:kern w:val="0"/>
          <w:sz w:val="24"/>
          <w:szCs w:val="24"/>
        </w:rPr>
      </w:pPr>
    </w:p>
    <w:p w:rsidR="007238C0" w:rsidRPr="00A12E76" w:rsidRDefault="007238C0">
      <w:pPr>
        <w:rPr>
          <w:rFonts w:ascii="宋体" w:eastAsia="宋体" w:hAnsi="宋体" w:cs="Arial"/>
          <w:color w:val="000000"/>
          <w:kern w:val="0"/>
          <w:sz w:val="24"/>
          <w:szCs w:val="24"/>
        </w:rPr>
      </w:pPr>
    </w:p>
    <w:p w:rsidR="007238C0" w:rsidRPr="004B47C3" w:rsidRDefault="007238C0">
      <w:pPr>
        <w:rPr>
          <w:rFonts w:ascii="宋体" w:eastAsia="宋体" w:hAnsi="宋体"/>
        </w:rPr>
      </w:pPr>
    </w:p>
    <w:sectPr w:rsidR="007238C0" w:rsidRPr="004B47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437" w:rsidRDefault="004B6437" w:rsidP="00A12E76">
      <w:r>
        <w:separator/>
      </w:r>
    </w:p>
  </w:endnote>
  <w:endnote w:type="continuationSeparator" w:id="0">
    <w:p w:rsidR="004B6437" w:rsidRDefault="004B6437" w:rsidP="00A1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675155"/>
      <w:docPartObj>
        <w:docPartGallery w:val="Page Numbers (Bottom of Page)"/>
        <w:docPartUnique/>
      </w:docPartObj>
    </w:sdtPr>
    <w:sdtEndPr>
      <w:rPr>
        <w:sz w:val="24"/>
        <w:szCs w:val="24"/>
      </w:rPr>
    </w:sdtEndPr>
    <w:sdtContent>
      <w:p w:rsidR="00241113" w:rsidRPr="00241113" w:rsidRDefault="00241113" w:rsidP="00241113">
        <w:pPr>
          <w:pStyle w:val="a8"/>
          <w:jc w:val="center"/>
          <w:rPr>
            <w:sz w:val="24"/>
            <w:szCs w:val="24"/>
          </w:rPr>
        </w:pPr>
        <w:r w:rsidRPr="00241113">
          <w:rPr>
            <w:sz w:val="24"/>
            <w:szCs w:val="24"/>
          </w:rPr>
          <w:t>—</w:t>
        </w:r>
        <w:r w:rsidRPr="00241113">
          <w:rPr>
            <w:sz w:val="24"/>
            <w:szCs w:val="24"/>
          </w:rPr>
          <w:fldChar w:fldCharType="begin"/>
        </w:r>
        <w:r w:rsidRPr="00241113">
          <w:rPr>
            <w:sz w:val="24"/>
            <w:szCs w:val="24"/>
          </w:rPr>
          <w:instrText>PAGE   \* MERGEFORMAT</w:instrText>
        </w:r>
        <w:r w:rsidRPr="00241113">
          <w:rPr>
            <w:sz w:val="24"/>
            <w:szCs w:val="24"/>
          </w:rPr>
          <w:fldChar w:fldCharType="separate"/>
        </w:r>
        <w:r w:rsidR="00CB0F5B" w:rsidRPr="00CB0F5B">
          <w:rPr>
            <w:noProof/>
            <w:sz w:val="24"/>
            <w:szCs w:val="24"/>
            <w:lang w:val="zh-CN"/>
          </w:rPr>
          <w:t>3</w:t>
        </w:r>
        <w:r w:rsidRPr="00241113">
          <w:rPr>
            <w:sz w:val="24"/>
            <w:szCs w:val="24"/>
          </w:rPr>
          <w:fldChar w:fldCharType="end"/>
        </w:r>
        <w:r w:rsidRPr="00241113">
          <w:rPr>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437" w:rsidRDefault="004B6437" w:rsidP="00A12E76">
      <w:r>
        <w:separator/>
      </w:r>
    </w:p>
  </w:footnote>
  <w:footnote w:type="continuationSeparator" w:id="0">
    <w:p w:rsidR="004B6437" w:rsidRDefault="004B6437" w:rsidP="00A12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C0"/>
    <w:rsid w:val="000572B4"/>
    <w:rsid w:val="000A4F1F"/>
    <w:rsid w:val="000E34FA"/>
    <w:rsid w:val="0010744C"/>
    <w:rsid w:val="001759D7"/>
    <w:rsid w:val="00241113"/>
    <w:rsid w:val="002444D4"/>
    <w:rsid w:val="00276900"/>
    <w:rsid w:val="002D013B"/>
    <w:rsid w:val="00304AA7"/>
    <w:rsid w:val="003B1436"/>
    <w:rsid w:val="003F0866"/>
    <w:rsid w:val="004B47C3"/>
    <w:rsid w:val="004B6437"/>
    <w:rsid w:val="00574775"/>
    <w:rsid w:val="00597741"/>
    <w:rsid w:val="005D4035"/>
    <w:rsid w:val="006460D2"/>
    <w:rsid w:val="00655776"/>
    <w:rsid w:val="006600DA"/>
    <w:rsid w:val="007238C0"/>
    <w:rsid w:val="007673DD"/>
    <w:rsid w:val="00790F2C"/>
    <w:rsid w:val="007C6415"/>
    <w:rsid w:val="007D13B1"/>
    <w:rsid w:val="008D4B30"/>
    <w:rsid w:val="00926CE4"/>
    <w:rsid w:val="009455BF"/>
    <w:rsid w:val="00970AA0"/>
    <w:rsid w:val="009E0CD9"/>
    <w:rsid w:val="00A12E76"/>
    <w:rsid w:val="00A27557"/>
    <w:rsid w:val="00B23421"/>
    <w:rsid w:val="00B32A74"/>
    <w:rsid w:val="00C1105D"/>
    <w:rsid w:val="00C41F5B"/>
    <w:rsid w:val="00C81558"/>
    <w:rsid w:val="00CB0F5B"/>
    <w:rsid w:val="00CD42AF"/>
    <w:rsid w:val="00DC0D08"/>
    <w:rsid w:val="00E2650B"/>
    <w:rsid w:val="00EA3AFE"/>
    <w:rsid w:val="00F1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42AF"/>
  <w15:chartTrackingRefBased/>
  <w15:docId w15:val="{0EE6A84C-D618-4BD7-8BE2-9BBD1EC0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8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38C0"/>
    <w:rPr>
      <w:b/>
      <w:bCs/>
    </w:rPr>
  </w:style>
  <w:style w:type="table" w:styleId="a5">
    <w:name w:val="Table Grid"/>
    <w:basedOn w:val="a1"/>
    <w:uiPriority w:val="39"/>
    <w:rsid w:val="0030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2E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12E76"/>
    <w:rPr>
      <w:sz w:val="18"/>
      <w:szCs w:val="18"/>
    </w:rPr>
  </w:style>
  <w:style w:type="paragraph" w:styleId="a8">
    <w:name w:val="footer"/>
    <w:basedOn w:val="a"/>
    <w:link w:val="a9"/>
    <w:uiPriority w:val="99"/>
    <w:unhideWhenUsed/>
    <w:rsid w:val="00A12E76"/>
    <w:pPr>
      <w:tabs>
        <w:tab w:val="center" w:pos="4153"/>
        <w:tab w:val="right" w:pos="8306"/>
      </w:tabs>
      <w:snapToGrid w:val="0"/>
      <w:jc w:val="left"/>
    </w:pPr>
    <w:rPr>
      <w:sz w:val="18"/>
      <w:szCs w:val="18"/>
    </w:rPr>
  </w:style>
  <w:style w:type="character" w:customStyle="1" w:styleId="a9">
    <w:name w:val="页脚 字符"/>
    <w:basedOn w:val="a0"/>
    <w:link w:val="a8"/>
    <w:uiPriority w:val="99"/>
    <w:rsid w:val="00A12E76"/>
    <w:rPr>
      <w:sz w:val="18"/>
      <w:szCs w:val="18"/>
    </w:rPr>
  </w:style>
  <w:style w:type="character" w:styleId="aa">
    <w:name w:val="annotation reference"/>
    <w:basedOn w:val="a0"/>
    <w:uiPriority w:val="99"/>
    <w:semiHidden/>
    <w:unhideWhenUsed/>
    <w:rsid w:val="00241113"/>
    <w:rPr>
      <w:sz w:val="21"/>
      <w:szCs w:val="21"/>
    </w:rPr>
  </w:style>
  <w:style w:type="paragraph" w:styleId="ab">
    <w:name w:val="annotation text"/>
    <w:basedOn w:val="a"/>
    <w:link w:val="ac"/>
    <w:uiPriority w:val="99"/>
    <w:semiHidden/>
    <w:unhideWhenUsed/>
    <w:rsid w:val="00241113"/>
    <w:pPr>
      <w:jc w:val="left"/>
    </w:pPr>
  </w:style>
  <w:style w:type="character" w:customStyle="1" w:styleId="ac">
    <w:name w:val="批注文字 字符"/>
    <w:basedOn w:val="a0"/>
    <w:link w:val="ab"/>
    <w:uiPriority w:val="99"/>
    <w:semiHidden/>
    <w:rsid w:val="00241113"/>
  </w:style>
  <w:style w:type="paragraph" w:styleId="ad">
    <w:name w:val="annotation subject"/>
    <w:basedOn w:val="ab"/>
    <w:next w:val="ab"/>
    <w:link w:val="ae"/>
    <w:uiPriority w:val="99"/>
    <w:semiHidden/>
    <w:unhideWhenUsed/>
    <w:rsid w:val="00241113"/>
    <w:rPr>
      <w:b/>
      <w:bCs/>
    </w:rPr>
  </w:style>
  <w:style w:type="character" w:customStyle="1" w:styleId="ae">
    <w:name w:val="批注主题 字符"/>
    <w:basedOn w:val="ac"/>
    <w:link w:val="ad"/>
    <w:uiPriority w:val="99"/>
    <w:semiHidden/>
    <w:rsid w:val="00241113"/>
    <w:rPr>
      <w:b/>
      <w:bCs/>
    </w:rPr>
  </w:style>
  <w:style w:type="paragraph" w:styleId="af">
    <w:name w:val="Balloon Text"/>
    <w:basedOn w:val="a"/>
    <w:link w:val="af0"/>
    <w:uiPriority w:val="99"/>
    <w:semiHidden/>
    <w:unhideWhenUsed/>
    <w:rsid w:val="00241113"/>
    <w:rPr>
      <w:sz w:val="18"/>
      <w:szCs w:val="18"/>
    </w:rPr>
  </w:style>
  <w:style w:type="character" w:customStyle="1" w:styleId="af0">
    <w:name w:val="批注框文本 字符"/>
    <w:basedOn w:val="a0"/>
    <w:link w:val="af"/>
    <w:uiPriority w:val="99"/>
    <w:semiHidden/>
    <w:rsid w:val="002411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9082">
      <w:bodyDiv w:val="1"/>
      <w:marLeft w:val="0"/>
      <w:marRight w:val="0"/>
      <w:marTop w:val="0"/>
      <w:marBottom w:val="0"/>
      <w:divBdr>
        <w:top w:val="none" w:sz="0" w:space="0" w:color="auto"/>
        <w:left w:val="none" w:sz="0" w:space="0" w:color="auto"/>
        <w:bottom w:val="none" w:sz="0" w:space="0" w:color="auto"/>
        <w:right w:val="none" w:sz="0" w:space="0" w:color="auto"/>
      </w:divBdr>
    </w:div>
    <w:div w:id="5186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邢晓鹏</dc:creator>
  <cp:keywords/>
  <dc:description/>
  <cp:lastModifiedBy>邢晓鹏</cp:lastModifiedBy>
  <cp:revision>19</cp:revision>
  <dcterms:created xsi:type="dcterms:W3CDTF">2021-08-19T01:37:00Z</dcterms:created>
  <dcterms:modified xsi:type="dcterms:W3CDTF">2021-08-24T05:32:00Z</dcterms:modified>
</cp:coreProperties>
</file>